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114BDC" w:rsidRDefault="005C42A9" w:rsidP="00114BDC">
      <w:pPr>
        <w:ind w:left="360"/>
        <w:rPr>
          <w:rFonts w:ascii="Calibri" w:hAnsi="Calibri" w:cs="Calibri"/>
        </w:rPr>
      </w:pPr>
      <w:bookmarkStart w:id="0" w:name="_Hlk164155455"/>
      <w:r w:rsidRPr="00114BDC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114BDC" w:rsidRDefault="004D4B7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Dina Bajra</w:t>
      </w:r>
      <w:r w:rsidR="00DD248A" w:rsidRPr="00114BDC">
        <w:rPr>
          <w:rFonts w:ascii="Calibri" w:hAnsi="Calibri" w:cs="Calibri"/>
        </w:rPr>
        <w:t>m</w:t>
      </w:r>
      <w:r w:rsidRPr="00114BDC">
        <w:rPr>
          <w:rFonts w:ascii="Calibri" w:hAnsi="Calibri" w:cs="Calibri"/>
        </w:rPr>
        <w:t>spahić, građanska aktivistkinja</w:t>
      </w:r>
    </w:p>
    <w:p w14:paraId="72ACA460" w14:textId="597BAEC3" w:rsidR="008C01E6" w:rsidRPr="00114BDC" w:rsidRDefault="005C42A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114BDC" w:rsidRDefault="008D4F6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Marković, Aktivna zona</w:t>
      </w:r>
    </w:p>
    <w:p w14:paraId="78EC41DB" w14:textId="6272A074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Raičević, Centar za ženska prava</w:t>
      </w:r>
    </w:p>
    <w:p w14:paraId="034E963A" w14:textId="160D4D5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Milka Tadić</w:t>
      </w:r>
      <w:r w:rsidR="00F407C0" w:rsidRPr="00114BDC">
        <w:rPr>
          <w:rFonts w:ascii="Calibri" w:hAnsi="Calibri" w:cs="Calibri"/>
        </w:rPr>
        <w:t xml:space="preserve"> Mijović</w:t>
      </w:r>
      <w:r w:rsidRPr="00114BDC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Olivera Nikolić, Institut za medije</w:t>
      </w:r>
    </w:p>
    <w:p w14:paraId="27C32C33" w14:textId="54C4B074" w:rsidR="00C612C4" w:rsidRPr="00114BDC" w:rsidRDefault="00C612C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Ivana Vujović, Juventas</w:t>
      </w:r>
    </w:p>
    <w:p w14:paraId="0123DD4D" w14:textId="61047A1B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Perović, Prima</w:t>
      </w:r>
    </w:p>
    <w:p w14:paraId="4F9BB5B9" w14:textId="65B570B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Jovan Ulićević, Spektra</w:t>
      </w:r>
    </w:p>
    <w:p w14:paraId="03CD5A45" w14:textId="5EEB0019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Varja Đukić, glumica</w:t>
      </w:r>
    </w:p>
    <w:p w14:paraId="719DBC9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Zenepa Lika, građanska aktivistkinja</w:t>
      </w:r>
    </w:p>
    <w:p w14:paraId="5F803AB0" w14:textId="0BF88BC5" w:rsidR="002F566B" w:rsidRPr="00114BDC" w:rsidRDefault="002F566B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Edin Smailović, istoričar</w:t>
      </w:r>
    </w:p>
    <w:p w14:paraId="4FCE41FB" w14:textId="6AC26527" w:rsidR="00F75A55" w:rsidRPr="00114BDC" w:rsidRDefault="00F75A55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Mladen Zadrima, novinar</w:t>
      </w:r>
    </w:p>
    <w:p w14:paraId="3E936805" w14:textId="68ED6BD5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 Tomović, advokat</w:t>
      </w:r>
    </w:p>
    <w:p w14:paraId="144B7293" w14:textId="06BF3B3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Veselin Radulović, advokat</w:t>
      </w:r>
    </w:p>
    <w:p w14:paraId="2126B130" w14:textId="6C5D2522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114BDC" w:rsidRDefault="000D2F2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Aleksandar Saša Zeković, samostalni odbornik u Skupštini Glavnog grada Podgorice</w:t>
      </w:r>
    </w:p>
    <w:p w14:paraId="4B59B08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Bogojević, Agora Femina</w:t>
      </w:r>
    </w:p>
    <w:p w14:paraId="00A060C8" w14:textId="15CDCBC0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Sabina Talović, Bona fidae, Pljevlja</w:t>
      </w:r>
    </w:p>
    <w:p w14:paraId="4AD6B8B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Marija Popović Kalezić, Centar za građanske slobode </w:t>
      </w:r>
    </w:p>
    <w:p w14:paraId="4D12189F" w14:textId="333E33EE" w:rsidR="003563B9" w:rsidRPr="00114BDC" w:rsidRDefault="003563B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Zlatko Vujović, Centar za monitoring i istraživanje (CeMI)</w:t>
      </w:r>
    </w:p>
    <w:p w14:paraId="653CD839" w14:textId="7484D886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Crnogorski PEN centar</w:t>
      </w:r>
    </w:p>
    <w:p w14:paraId="179A244C" w14:textId="48AF5E7A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  <w:shd w:val="clear" w:color="auto" w:fill="FCFCFC"/>
        </w:rPr>
        <w:lastRenderedPageBreak/>
        <w:t>Crnogorsko filološko društvo</w:t>
      </w:r>
    </w:p>
    <w:p w14:paraId="09E1CAA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Petrović, Crnogorski ženski lobi</w:t>
      </w:r>
    </w:p>
    <w:p w14:paraId="0A17C817" w14:textId="46260D42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Almedina Dodić, Eduko plus</w:t>
      </w:r>
    </w:p>
    <w:p w14:paraId="4363B1B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Milan Radović, Građanska alijansa</w:t>
      </w:r>
    </w:p>
    <w:p w14:paraId="62A49503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Goran Janković, Gradionica</w:t>
      </w:r>
    </w:p>
    <w:p w14:paraId="023E2A39" w14:textId="352710F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Gardašević, Diši</w:t>
      </w:r>
    </w:p>
    <w:p w14:paraId="7B78635B" w14:textId="055C28E4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Don Bosko centar</w:t>
      </w:r>
    </w:p>
    <w:p w14:paraId="4BF8B8F8" w14:textId="20B7D61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Denijal Geljić, Husein Paša, Pljevlja</w:t>
      </w:r>
    </w:p>
    <w:p w14:paraId="5EF57964" w14:textId="2D3B0D41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Velida Hodžić, Ikre</w:t>
      </w:r>
      <w:r w:rsidR="003563B9" w:rsidRPr="00114BDC">
        <w:rPr>
          <w:rFonts w:ascii="Calibri" w:hAnsi="Calibri" w:cs="Calibri"/>
        </w:rPr>
        <w:t>, Rožaje</w:t>
      </w:r>
    </w:p>
    <w:p w14:paraId="0A3EE159" w14:textId="191985A2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Edina Hasanaga </w:t>
      </w:r>
      <w:r w:rsidR="00931867"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obaj, Inicijativa mladih za ljudska prava</w:t>
      </w:r>
    </w:p>
    <w:p w14:paraId="6E187E9F" w14:textId="2077D7D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114BDC" w:rsidRDefault="00DF29D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Mustafa Canka, Ulcinj Info</w:t>
      </w:r>
    </w:p>
    <w:p w14:paraId="2957DC04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Momčilo Šćekić, IPO Crna Gora</w:t>
      </w:r>
    </w:p>
    <w:p w14:paraId="2E095676" w14:textId="6E4F6FB7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Hatixha Gjoni, Institut za rodnu ravnopravnost “Dulcinea”</w:t>
      </w:r>
      <w:r w:rsidRPr="00114BDC">
        <w:rPr>
          <w:rFonts w:ascii="Calibri" w:hAnsi="Calibri" w:cs="Calibri"/>
        </w:rPr>
        <w:t>, Ulcinj</w:t>
      </w:r>
    </w:p>
    <w:p w14:paraId="6BB727B4" w14:textId="510ADBE3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114BDC" w:rsidRDefault="00931867" w:rsidP="00114BDC">
      <w:pPr>
        <w:ind w:left="360"/>
        <w:rPr>
          <w:rFonts w:ascii="Calibri" w:hAnsi="Calibri" w:cs="Calibri"/>
          <w:lang w:val="sr-Latn-ME"/>
        </w:rPr>
      </w:pPr>
      <w:r w:rsidRPr="00114BDC">
        <w:rPr>
          <w:rFonts w:ascii="Calibri" w:hAnsi="Calibri" w:cs="Calibri"/>
        </w:rPr>
        <w:t xml:space="preserve">Munevera </w:t>
      </w:r>
      <w:r w:rsidRPr="00114BDC">
        <w:rPr>
          <w:rFonts w:ascii="Calibri" w:hAnsi="Calibri" w:cs="Calibri"/>
          <w:lang w:val="sr-Latn-ME"/>
        </w:rPr>
        <w:t>Sutović, Mrav</w:t>
      </w:r>
      <w:r w:rsidR="00EE4B93" w:rsidRPr="00114BDC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Most kulture</w:t>
      </w:r>
      <w:r w:rsidR="00B81ECD" w:rsidRPr="00114BDC">
        <w:rPr>
          <w:rFonts w:ascii="Calibri" w:hAnsi="Calibri" w:cs="Calibri"/>
        </w:rPr>
        <w:t>, Podgorica</w:t>
      </w:r>
    </w:p>
    <w:p w14:paraId="00942D0F" w14:textId="7777777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Nazif Velić, Nov</w:t>
      </w:r>
      <w:r w:rsidR="00D030F9" w:rsidRPr="00114BDC">
        <w:rPr>
          <w:rFonts w:ascii="Calibri" w:hAnsi="Calibri" w:cs="Calibri"/>
        </w:rPr>
        <w:t>i</w:t>
      </w:r>
      <w:r w:rsidRPr="00114BDC">
        <w:rPr>
          <w:rFonts w:ascii="Calibri" w:hAnsi="Calibri" w:cs="Calibri"/>
        </w:rPr>
        <w:t xml:space="preserve"> horizont</w:t>
      </w:r>
      <w:r w:rsidR="008420C6" w:rsidRPr="00114BDC">
        <w:rPr>
          <w:rFonts w:ascii="Calibri" w:hAnsi="Calibri" w:cs="Calibri"/>
        </w:rPr>
        <w:t>, Ulcinj</w:t>
      </w:r>
    </w:p>
    <w:p w14:paraId="2DBA8285" w14:textId="5C497C1E" w:rsidR="00277E3D" w:rsidRPr="00114BDC" w:rsidRDefault="00277E3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Admir Gjoni, Punta institut</w:t>
      </w:r>
      <w:r w:rsidRPr="00114BDC">
        <w:rPr>
          <w:rFonts w:ascii="Calibri" w:hAnsi="Calibri" w:cs="Calibri"/>
        </w:rPr>
        <w:t>, Ulcinj</w:t>
      </w:r>
    </w:p>
    <w:p w14:paraId="311C3ECE" w14:textId="659ADFE1" w:rsidR="00114BDC" w:rsidRPr="00114BDC" w:rsidRDefault="00114BDC" w:rsidP="00114BDC">
      <w:pPr>
        <w:ind w:left="360"/>
        <w:jc w:val="both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Rebeka </w:t>
      </w:r>
      <w:r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ilovi</w:t>
      </w:r>
      <w:r w:rsidRPr="00114BDC">
        <w:rPr>
          <w:rFonts w:ascii="Calibri" w:hAnsi="Calibri" w:cs="Calibri"/>
        </w:rPr>
        <w:t>ć</w:t>
      </w:r>
      <w:r w:rsidRPr="00114BDC">
        <w:rPr>
          <w:rFonts w:ascii="Calibri" w:hAnsi="Calibri" w:cs="Calibri"/>
        </w:rPr>
        <w:t xml:space="preserve">, </w:t>
      </w:r>
      <w:r w:rsidRPr="00114BDC">
        <w:rPr>
          <w:rFonts w:ascii="Calibri" w:hAnsi="Calibri" w:cs="Calibri"/>
        </w:rPr>
        <w:t>f</w:t>
      </w:r>
      <w:r w:rsidRPr="00114BDC">
        <w:rPr>
          <w:rFonts w:ascii="Calibri" w:hAnsi="Calibri" w:cs="Calibri"/>
        </w:rPr>
        <w:t xml:space="preserve">eministkinja i aktivistkinja NVO "Poligon za </w:t>
      </w:r>
      <w:r w:rsidRPr="00114BDC">
        <w:rPr>
          <w:rFonts w:ascii="Calibri" w:hAnsi="Calibri" w:cs="Calibri"/>
        </w:rPr>
        <w:t>ž</w:t>
      </w:r>
      <w:r w:rsidRPr="00114BDC">
        <w:rPr>
          <w:rFonts w:ascii="Calibri" w:hAnsi="Calibri" w:cs="Calibri"/>
        </w:rPr>
        <w:t>zensku izuzetnost</w:t>
      </w:r>
      <w:r w:rsidRPr="00114BDC">
        <w:rPr>
          <w:rFonts w:ascii="Calibri" w:hAnsi="Calibri" w:cs="Calibri"/>
        </w:rPr>
        <w:t xml:space="preserve"> </w:t>
      </w:r>
      <w:r w:rsidRPr="00114BDC">
        <w:rPr>
          <w:rFonts w:ascii="Calibri" w:hAnsi="Calibri" w:cs="Calibri"/>
        </w:rPr>
        <w:t>- Sofija"</w:t>
      </w:r>
    </w:p>
    <w:p w14:paraId="60CE877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Razvoj Vranj</w:t>
      </w:r>
    </w:p>
    <w:p w14:paraId="6E2F7F0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Neda Radović, Sistem </w:t>
      </w:r>
    </w:p>
    <w:p w14:paraId="2F28FC1F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Nataša Međedović, SOS Nikšić</w:t>
      </w:r>
    </w:p>
    <w:p w14:paraId="525CFD5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Raza Nurković, SOS Rožaje</w:t>
      </w:r>
    </w:p>
    <w:p w14:paraId="7B8FCC43" w14:textId="21B2479D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Vukanović, Udruženje profesora istorije HIPMONT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3"/>
  </w:num>
  <w:num w:numId="2" w16cid:durableId="1711343443">
    <w:abstractNumId w:val="1"/>
  </w:num>
  <w:num w:numId="3" w16cid:durableId="28264356">
    <w:abstractNumId w:val="0"/>
  </w:num>
  <w:num w:numId="4" w16cid:durableId="43413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0D2F26"/>
    <w:rsid w:val="00114BDC"/>
    <w:rsid w:val="00121032"/>
    <w:rsid w:val="00135FB9"/>
    <w:rsid w:val="00195C54"/>
    <w:rsid w:val="001B537E"/>
    <w:rsid w:val="001B5A02"/>
    <w:rsid w:val="001D1C28"/>
    <w:rsid w:val="001D3AAF"/>
    <w:rsid w:val="001F16C4"/>
    <w:rsid w:val="00232816"/>
    <w:rsid w:val="00242C80"/>
    <w:rsid w:val="00277E3D"/>
    <w:rsid w:val="002850A3"/>
    <w:rsid w:val="00293BBE"/>
    <w:rsid w:val="002C1FB1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704A"/>
    <w:rsid w:val="008C01E6"/>
    <w:rsid w:val="008D4F69"/>
    <w:rsid w:val="008F6290"/>
    <w:rsid w:val="009111C9"/>
    <w:rsid w:val="00931867"/>
    <w:rsid w:val="00937B9B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C30773"/>
    <w:rsid w:val="00C612C4"/>
    <w:rsid w:val="00C85B0E"/>
    <w:rsid w:val="00CC0320"/>
    <w:rsid w:val="00D030F9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13</cp:revision>
  <cp:lastPrinted>2024-04-16T08:33:00Z</cp:lastPrinted>
  <dcterms:created xsi:type="dcterms:W3CDTF">2024-04-16T17:34:00Z</dcterms:created>
  <dcterms:modified xsi:type="dcterms:W3CDTF">2024-04-17T08:36:00Z</dcterms:modified>
</cp:coreProperties>
</file>