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14" w:rsidRPr="00EE25EE" w:rsidRDefault="00B50A14" w:rsidP="00B50A14">
      <w:pPr>
        <w:spacing w:before="100" w:beforeAutospacing="1" w:after="100" w:afterAutospacing="1"/>
        <w:jc w:val="both"/>
        <w:rPr>
          <w:rFonts w:ascii="Candara" w:hAnsi="Candara"/>
          <w:sz w:val="22"/>
          <w:szCs w:val="22"/>
        </w:rPr>
      </w:pPr>
      <w:bookmarkStart w:id="0" w:name="_GoBack"/>
      <w:bookmarkEnd w:id="0"/>
    </w:p>
    <w:p w:rsidR="00EE5BC4" w:rsidRPr="00FD3522" w:rsidRDefault="00EE5BC4" w:rsidP="00EE5BC4">
      <w:pPr>
        <w:jc w:val="both"/>
        <w:rPr>
          <w:rFonts w:ascii="Candara" w:eastAsia="Calibri" w:hAnsi="Candara"/>
          <w:b/>
          <w:sz w:val="22"/>
          <w:szCs w:val="22"/>
          <w:lang w:eastAsia="en-US"/>
        </w:rPr>
      </w:pPr>
      <w:r w:rsidRPr="00FD3522">
        <w:rPr>
          <w:rFonts w:ascii="Candara" w:eastAsia="Calibri" w:hAnsi="Candara"/>
          <w:b/>
          <w:sz w:val="22"/>
          <w:szCs w:val="22"/>
          <w:lang w:eastAsia="en-US"/>
        </w:rPr>
        <w:t xml:space="preserve">GOVERNMENT OF MONTENEGRO, </w:t>
      </w:r>
      <w:r w:rsidRPr="00FD3522">
        <w:rPr>
          <w:rFonts w:ascii="Candara" w:eastAsia="Calibri" w:hAnsi="Candara"/>
          <w:sz w:val="22"/>
          <w:szCs w:val="22"/>
          <w:lang w:eastAsia="en-US"/>
        </w:rPr>
        <w:t>Mr Milo Đukanović, Prime Minister</w:t>
      </w:r>
    </w:p>
    <w:p w:rsidR="00EE5BC4" w:rsidRPr="00FD3522" w:rsidRDefault="00EE5BC4" w:rsidP="00EE5BC4">
      <w:pPr>
        <w:jc w:val="both"/>
        <w:rPr>
          <w:rFonts w:ascii="Candara" w:eastAsia="Calibri" w:hAnsi="Candara"/>
          <w:b/>
          <w:sz w:val="22"/>
          <w:szCs w:val="22"/>
          <w:lang w:eastAsia="en-US"/>
        </w:rPr>
      </w:pPr>
    </w:p>
    <w:p w:rsidR="00EE5BC4" w:rsidRPr="00FD3522" w:rsidRDefault="00EE5BC4" w:rsidP="00EE5BC4">
      <w:pPr>
        <w:jc w:val="both"/>
        <w:rPr>
          <w:rFonts w:ascii="Candara" w:eastAsia="Calibri" w:hAnsi="Candara"/>
          <w:b/>
          <w:sz w:val="22"/>
          <w:szCs w:val="22"/>
          <w:lang w:eastAsia="en-US"/>
        </w:rPr>
      </w:pPr>
      <w:r w:rsidRPr="00FD3522">
        <w:rPr>
          <w:rFonts w:ascii="Candara" w:eastAsia="Calibri" w:hAnsi="Candara"/>
          <w:b/>
          <w:sz w:val="22"/>
          <w:szCs w:val="22"/>
          <w:lang w:eastAsia="en-US"/>
        </w:rPr>
        <w:t xml:space="preserve">MINISTRY OF EDUCATION, </w:t>
      </w:r>
      <w:r w:rsidRPr="00FD3522">
        <w:rPr>
          <w:rFonts w:ascii="Candara" w:eastAsia="Calibri" w:hAnsi="Candara"/>
          <w:sz w:val="22"/>
          <w:szCs w:val="22"/>
          <w:lang w:eastAsia="en-US"/>
        </w:rPr>
        <w:t>Mr Predrag Bošković, Minister</w:t>
      </w:r>
    </w:p>
    <w:p w:rsidR="00EE5BC4" w:rsidRPr="00FD3522" w:rsidRDefault="00EE5BC4" w:rsidP="00EE5BC4">
      <w:pPr>
        <w:jc w:val="both"/>
        <w:rPr>
          <w:rFonts w:ascii="Candara" w:eastAsia="Calibri" w:hAnsi="Candara"/>
          <w:b/>
          <w:sz w:val="22"/>
          <w:szCs w:val="22"/>
          <w:lang w:eastAsia="en-US"/>
        </w:rPr>
      </w:pPr>
    </w:p>
    <w:p w:rsidR="00B50A14" w:rsidRPr="00FD3522" w:rsidRDefault="00EE5BC4" w:rsidP="00B50A14">
      <w:pPr>
        <w:jc w:val="both"/>
        <w:rPr>
          <w:rFonts w:ascii="Candara" w:eastAsia="Calibri" w:hAnsi="Candara"/>
          <w:b/>
          <w:sz w:val="22"/>
          <w:szCs w:val="22"/>
          <w:lang w:eastAsia="en-US"/>
        </w:rPr>
      </w:pPr>
      <w:r w:rsidRPr="00FD3522">
        <w:rPr>
          <w:rFonts w:ascii="Candara" w:eastAsia="Calibri" w:hAnsi="Candara"/>
          <w:b/>
          <w:sz w:val="22"/>
          <w:szCs w:val="22"/>
          <w:lang w:eastAsia="en-US"/>
        </w:rPr>
        <w:t xml:space="preserve">MINISTRY OF LABOUR AND SOCIAL WELFARE, </w:t>
      </w:r>
      <w:r w:rsidRPr="00FD3522">
        <w:rPr>
          <w:rFonts w:ascii="Candara" w:eastAsia="Calibri" w:hAnsi="Candara"/>
          <w:sz w:val="22"/>
          <w:szCs w:val="22"/>
          <w:lang w:eastAsia="en-US"/>
        </w:rPr>
        <w:t>M</w:t>
      </w:r>
      <w:r w:rsidR="005901AB" w:rsidRPr="00FD3522">
        <w:rPr>
          <w:rFonts w:ascii="Candara" w:eastAsia="Calibri" w:hAnsi="Candara"/>
          <w:sz w:val="22"/>
          <w:szCs w:val="22"/>
          <w:lang w:eastAsia="en-US"/>
        </w:rPr>
        <w:t>r</w:t>
      </w:r>
      <w:r w:rsidRPr="00FD3522">
        <w:rPr>
          <w:rFonts w:ascii="Candara" w:eastAsia="Calibri" w:hAnsi="Candara"/>
          <w:sz w:val="22"/>
          <w:szCs w:val="22"/>
          <w:lang w:eastAsia="en-US"/>
        </w:rPr>
        <w:t xml:space="preserve"> Boris Marić, Minister</w:t>
      </w:r>
    </w:p>
    <w:p w:rsidR="00B50A14" w:rsidRPr="00FD3522" w:rsidRDefault="00B50A14" w:rsidP="00B50A14">
      <w:pPr>
        <w:widowControl w:val="0"/>
        <w:tabs>
          <w:tab w:val="left" w:pos="2647"/>
          <w:tab w:val="decimal" w:pos="8356"/>
        </w:tabs>
        <w:autoSpaceDE w:val="0"/>
        <w:autoSpaceDN w:val="0"/>
        <w:spacing w:before="100" w:beforeAutospacing="1" w:after="100" w:afterAutospacing="1"/>
        <w:ind w:right="548"/>
        <w:jc w:val="right"/>
        <w:rPr>
          <w:rFonts w:ascii="Candara" w:hAnsi="Candara" w:cs="Arial"/>
          <w:bCs/>
          <w:sz w:val="22"/>
          <w:szCs w:val="22"/>
          <w:lang w:eastAsia="en-US"/>
        </w:rPr>
      </w:pPr>
    </w:p>
    <w:p w:rsidR="00B50A14" w:rsidRPr="00FD3522" w:rsidRDefault="00B50A14" w:rsidP="00B50A14">
      <w:pPr>
        <w:widowControl w:val="0"/>
        <w:tabs>
          <w:tab w:val="left" w:pos="2647"/>
          <w:tab w:val="decimal" w:pos="8356"/>
        </w:tabs>
        <w:autoSpaceDE w:val="0"/>
        <w:autoSpaceDN w:val="0"/>
        <w:spacing w:before="100" w:beforeAutospacing="1" w:after="100" w:afterAutospacing="1"/>
        <w:ind w:right="548"/>
        <w:jc w:val="right"/>
        <w:rPr>
          <w:rFonts w:ascii="Candara" w:hAnsi="Candara" w:cs="Arial"/>
          <w:bCs/>
          <w:sz w:val="22"/>
          <w:szCs w:val="22"/>
          <w:lang w:eastAsia="en-US"/>
        </w:rPr>
      </w:pPr>
      <w:r w:rsidRPr="00FD3522">
        <w:rPr>
          <w:rFonts w:ascii="Candara" w:hAnsi="Candara" w:cs="Arial"/>
          <w:bCs/>
          <w:sz w:val="22"/>
          <w:szCs w:val="22"/>
          <w:lang w:eastAsia="en-US"/>
        </w:rPr>
        <w:t xml:space="preserve">Podgorica, </w:t>
      </w:r>
      <w:r w:rsidR="005D75AB" w:rsidRPr="00FD3522">
        <w:rPr>
          <w:rFonts w:ascii="Candara" w:hAnsi="Candara" w:cs="Arial"/>
          <w:bCs/>
          <w:sz w:val="22"/>
          <w:szCs w:val="22"/>
          <w:lang w:eastAsia="en-US"/>
        </w:rPr>
        <w:t>29 September 2016</w:t>
      </w:r>
    </w:p>
    <w:p w:rsidR="00B50A14" w:rsidRPr="00FD3522" w:rsidRDefault="00B50A14" w:rsidP="00B50A14">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B50A14" w:rsidRPr="00FD3522" w:rsidRDefault="00EE5BC4" w:rsidP="00B50A14">
      <w:pPr>
        <w:widowControl w:val="0"/>
        <w:tabs>
          <w:tab w:val="left" w:pos="2647"/>
          <w:tab w:val="decimal" w:pos="8356"/>
        </w:tabs>
        <w:autoSpaceDE w:val="0"/>
        <w:autoSpaceDN w:val="0"/>
        <w:spacing w:before="100" w:beforeAutospacing="1" w:after="100" w:afterAutospacing="1"/>
        <w:ind w:left="1350" w:right="548" w:hanging="1260"/>
        <w:jc w:val="both"/>
        <w:rPr>
          <w:rFonts w:ascii="Candara" w:hAnsi="Candara" w:cs="Arial"/>
          <w:bCs/>
          <w:sz w:val="22"/>
          <w:szCs w:val="22"/>
          <w:lang w:eastAsia="en-US"/>
        </w:rPr>
      </w:pPr>
      <w:r w:rsidRPr="00FD3522">
        <w:rPr>
          <w:rFonts w:ascii="Candara" w:hAnsi="Candara" w:cs="Arial"/>
          <w:bCs/>
          <w:sz w:val="22"/>
          <w:szCs w:val="22"/>
          <w:lang w:eastAsia="en-US"/>
        </w:rPr>
        <w:t>Subject:</w:t>
      </w:r>
      <w:r w:rsidRPr="00FD3522">
        <w:rPr>
          <w:rFonts w:ascii="Candara" w:hAnsi="Candara" w:cs="Arial"/>
          <w:bCs/>
          <w:sz w:val="22"/>
          <w:szCs w:val="22"/>
          <w:lang w:eastAsia="en-US"/>
        </w:rPr>
        <w:tab/>
        <w:t>NGOs appeal for permanent sustainable engagement of teaching assistants for children with special educational needs</w:t>
      </w:r>
    </w:p>
    <w:p w:rsidR="00B50A14" w:rsidRPr="00FD3522" w:rsidRDefault="00B50A14" w:rsidP="00B50A14">
      <w:pPr>
        <w:widowControl w:val="0"/>
        <w:tabs>
          <w:tab w:val="left" w:pos="2647"/>
          <w:tab w:val="decimal" w:pos="8356"/>
        </w:tabs>
        <w:autoSpaceDE w:val="0"/>
        <w:autoSpaceDN w:val="0"/>
        <w:ind w:right="550"/>
        <w:jc w:val="both"/>
        <w:rPr>
          <w:rFonts w:ascii="Candara" w:hAnsi="Candara" w:cs="Arial"/>
          <w:bCs/>
          <w:sz w:val="22"/>
          <w:szCs w:val="22"/>
          <w:lang w:eastAsia="en-US"/>
        </w:rPr>
      </w:pPr>
    </w:p>
    <w:p w:rsidR="00B50A14" w:rsidRPr="00FD3522" w:rsidRDefault="00B50A14" w:rsidP="00B50A14">
      <w:pPr>
        <w:widowControl w:val="0"/>
        <w:tabs>
          <w:tab w:val="left" w:pos="2647"/>
          <w:tab w:val="decimal" w:pos="8356"/>
        </w:tabs>
        <w:autoSpaceDE w:val="0"/>
        <w:autoSpaceDN w:val="0"/>
        <w:ind w:right="550"/>
        <w:jc w:val="both"/>
        <w:rPr>
          <w:rFonts w:ascii="Candara" w:hAnsi="Candara" w:cs="Arial"/>
          <w:bCs/>
          <w:sz w:val="22"/>
          <w:szCs w:val="22"/>
          <w:lang w:eastAsia="en-US"/>
        </w:rPr>
      </w:pPr>
    </w:p>
    <w:p w:rsidR="00EE5BC4" w:rsidRPr="00FD3522" w:rsidRDefault="00EE5BC4" w:rsidP="00EE5BC4">
      <w:pPr>
        <w:widowControl w:val="0"/>
        <w:tabs>
          <w:tab w:val="left" w:pos="2647"/>
          <w:tab w:val="decimal" w:pos="8356"/>
        </w:tabs>
        <w:autoSpaceDE w:val="0"/>
        <w:autoSpaceDN w:val="0"/>
        <w:ind w:right="550"/>
        <w:jc w:val="both"/>
        <w:rPr>
          <w:rFonts w:ascii="Candara" w:hAnsi="Candara" w:cs="Arial"/>
          <w:bCs/>
          <w:sz w:val="22"/>
          <w:szCs w:val="22"/>
          <w:lang w:eastAsia="en-US"/>
        </w:rPr>
      </w:pPr>
      <w:r w:rsidRPr="00FD3522">
        <w:rPr>
          <w:rFonts w:ascii="Candara" w:hAnsi="Candara" w:cs="Arial"/>
          <w:bCs/>
          <w:sz w:val="22"/>
          <w:szCs w:val="22"/>
          <w:lang w:eastAsia="en-US"/>
        </w:rPr>
        <w:t xml:space="preserve">Dear </w:t>
      </w:r>
      <w:r w:rsidR="00E549B1" w:rsidRPr="00FD3522">
        <w:rPr>
          <w:rFonts w:ascii="Candara" w:hAnsi="Candara" w:cs="Arial"/>
          <w:bCs/>
          <w:sz w:val="22"/>
          <w:szCs w:val="22"/>
          <w:lang w:eastAsia="en-US"/>
        </w:rPr>
        <w:t>Prime Minister</w:t>
      </w:r>
      <w:r w:rsidRPr="00FD3522">
        <w:rPr>
          <w:rFonts w:ascii="Candara" w:hAnsi="Candara" w:cs="Arial"/>
          <w:bCs/>
          <w:sz w:val="22"/>
          <w:szCs w:val="22"/>
          <w:lang w:eastAsia="en-US"/>
        </w:rPr>
        <w:t xml:space="preserve"> Đukanović,</w:t>
      </w:r>
    </w:p>
    <w:p w:rsidR="00EE5BC4" w:rsidRPr="00FD3522" w:rsidRDefault="00EE5BC4" w:rsidP="00EE5BC4">
      <w:pPr>
        <w:widowControl w:val="0"/>
        <w:tabs>
          <w:tab w:val="left" w:pos="2647"/>
          <w:tab w:val="decimal" w:pos="8356"/>
        </w:tabs>
        <w:autoSpaceDE w:val="0"/>
        <w:autoSpaceDN w:val="0"/>
        <w:ind w:right="550"/>
        <w:jc w:val="both"/>
        <w:rPr>
          <w:rFonts w:ascii="Candara" w:hAnsi="Candara" w:cs="Arial"/>
          <w:bCs/>
          <w:sz w:val="22"/>
          <w:szCs w:val="22"/>
          <w:lang w:eastAsia="en-US"/>
        </w:rPr>
      </w:pPr>
    </w:p>
    <w:p w:rsidR="00EE5BC4" w:rsidRPr="00FD3522" w:rsidRDefault="00EE5BC4" w:rsidP="00EE5BC4">
      <w:pPr>
        <w:widowControl w:val="0"/>
        <w:tabs>
          <w:tab w:val="left" w:pos="2647"/>
          <w:tab w:val="decimal" w:pos="8356"/>
        </w:tabs>
        <w:autoSpaceDE w:val="0"/>
        <w:autoSpaceDN w:val="0"/>
        <w:ind w:right="550"/>
        <w:jc w:val="both"/>
        <w:rPr>
          <w:rFonts w:ascii="Candara" w:hAnsi="Candara" w:cs="Arial"/>
          <w:bCs/>
          <w:sz w:val="22"/>
          <w:szCs w:val="22"/>
          <w:lang w:eastAsia="en-US"/>
        </w:rPr>
      </w:pPr>
      <w:r w:rsidRPr="00FD3522">
        <w:rPr>
          <w:rFonts w:ascii="Candara" w:hAnsi="Candara" w:cs="Arial"/>
          <w:bCs/>
          <w:sz w:val="22"/>
          <w:szCs w:val="22"/>
          <w:lang w:eastAsia="en-US"/>
        </w:rPr>
        <w:t xml:space="preserve">Dear </w:t>
      </w:r>
      <w:r w:rsidR="00E549B1" w:rsidRPr="00FD3522">
        <w:rPr>
          <w:rFonts w:ascii="Candara" w:hAnsi="Candara" w:cs="Arial"/>
          <w:bCs/>
          <w:sz w:val="22"/>
          <w:szCs w:val="22"/>
          <w:lang w:eastAsia="en-US"/>
        </w:rPr>
        <w:t>Minister</w:t>
      </w:r>
      <w:r w:rsidRPr="00FD3522">
        <w:rPr>
          <w:rFonts w:ascii="Candara" w:hAnsi="Candara" w:cs="Arial"/>
          <w:bCs/>
          <w:sz w:val="22"/>
          <w:szCs w:val="22"/>
          <w:lang w:eastAsia="en-US"/>
        </w:rPr>
        <w:t xml:space="preserve"> Bošković,</w:t>
      </w:r>
    </w:p>
    <w:p w:rsidR="00EE5BC4" w:rsidRPr="00FD3522" w:rsidRDefault="00EE5BC4" w:rsidP="00EE5BC4">
      <w:pPr>
        <w:widowControl w:val="0"/>
        <w:tabs>
          <w:tab w:val="left" w:pos="2647"/>
          <w:tab w:val="decimal" w:pos="8356"/>
        </w:tabs>
        <w:autoSpaceDE w:val="0"/>
        <w:autoSpaceDN w:val="0"/>
        <w:ind w:right="550"/>
        <w:jc w:val="both"/>
        <w:rPr>
          <w:rFonts w:ascii="Candara" w:hAnsi="Candara" w:cs="Arial"/>
          <w:bCs/>
          <w:sz w:val="22"/>
          <w:szCs w:val="22"/>
          <w:lang w:eastAsia="en-US"/>
        </w:rPr>
      </w:pPr>
    </w:p>
    <w:p w:rsidR="00B50A14" w:rsidRPr="00FD3522" w:rsidRDefault="00E549B1" w:rsidP="00B50A14">
      <w:pPr>
        <w:widowControl w:val="0"/>
        <w:tabs>
          <w:tab w:val="left" w:pos="2647"/>
          <w:tab w:val="decimal" w:pos="8356"/>
        </w:tabs>
        <w:autoSpaceDE w:val="0"/>
        <w:autoSpaceDN w:val="0"/>
        <w:ind w:right="550"/>
        <w:jc w:val="both"/>
        <w:rPr>
          <w:rFonts w:ascii="Candara" w:hAnsi="Candara" w:cs="Arial"/>
          <w:bCs/>
          <w:sz w:val="22"/>
          <w:szCs w:val="22"/>
          <w:lang w:eastAsia="en-US"/>
        </w:rPr>
      </w:pPr>
      <w:r w:rsidRPr="00FD3522">
        <w:rPr>
          <w:rFonts w:ascii="Candara" w:hAnsi="Candara" w:cs="Arial"/>
          <w:bCs/>
          <w:sz w:val="22"/>
          <w:szCs w:val="22"/>
          <w:lang w:eastAsia="en-US"/>
        </w:rPr>
        <w:t>Dear Minister</w:t>
      </w:r>
      <w:r w:rsidR="00EE5BC4" w:rsidRPr="00FD3522">
        <w:rPr>
          <w:rFonts w:ascii="Candara" w:hAnsi="Candara" w:cs="Arial"/>
          <w:bCs/>
          <w:sz w:val="22"/>
          <w:szCs w:val="22"/>
          <w:lang w:eastAsia="en-US"/>
        </w:rPr>
        <w:t xml:space="preserve"> Marić,</w:t>
      </w:r>
    </w:p>
    <w:p w:rsidR="00B50A14" w:rsidRPr="00FD3522" w:rsidRDefault="00B50A14" w:rsidP="00B50A14">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BC25C9"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W</w:t>
      </w:r>
      <w:r w:rsidR="008F1E00" w:rsidRPr="00FD3522">
        <w:rPr>
          <w:rFonts w:ascii="Candara" w:hAnsi="Candara" w:cs="Arial"/>
          <w:bCs/>
          <w:sz w:val="22"/>
          <w:szCs w:val="22"/>
          <w:lang w:eastAsia="en-US"/>
        </w:rPr>
        <w:t xml:space="preserve">e urge you to </w:t>
      </w:r>
      <w:r w:rsidR="00FD3522" w:rsidRPr="00FD3522">
        <w:rPr>
          <w:rFonts w:ascii="Candara" w:hAnsi="Candara" w:cs="Arial"/>
          <w:bCs/>
          <w:sz w:val="22"/>
          <w:szCs w:val="22"/>
          <w:lang w:eastAsia="en-US"/>
        </w:rPr>
        <w:t xml:space="preserve">take </w:t>
      </w:r>
      <w:r w:rsidR="008F1E00" w:rsidRPr="00FD3522">
        <w:rPr>
          <w:rFonts w:ascii="Candara" w:hAnsi="Candara" w:cs="Arial"/>
          <w:bCs/>
          <w:sz w:val="22"/>
          <w:szCs w:val="22"/>
          <w:lang w:eastAsia="en-US"/>
        </w:rPr>
        <w:t xml:space="preserve">immediate steps </w:t>
      </w:r>
      <w:r w:rsidR="005D3822" w:rsidRPr="00FD3522">
        <w:rPr>
          <w:rFonts w:ascii="Candara" w:hAnsi="Candara" w:cs="Arial"/>
          <w:bCs/>
          <w:sz w:val="22"/>
          <w:szCs w:val="22"/>
          <w:lang w:eastAsia="en-US"/>
        </w:rPr>
        <w:t>with</w:t>
      </w:r>
      <w:r w:rsidR="008F1E00" w:rsidRPr="00FD3522">
        <w:rPr>
          <w:rFonts w:ascii="Candara" w:hAnsi="Candara" w:cs="Arial"/>
          <w:bCs/>
          <w:sz w:val="22"/>
          <w:szCs w:val="22"/>
          <w:lang w:eastAsia="en-US"/>
        </w:rPr>
        <w:t>in your</w:t>
      </w:r>
      <w:r w:rsidR="005D3822" w:rsidRPr="00FD3522">
        <w:rPr>
          <w:rFonts w:ascii="Candara" w:hAnsi="Candara" w:cs="Arial"/>
          <w:bCs/>
          <w:sz w:val="22"/>
          <w:szCs w:val="22"/>
          <w:lang w:eastAsia="en-US"/>
        </w:rPr>
        <w:t xml:space="preserve"> competence</w:t>
      </w:r>
      <w:r w:rsidR="008F1E00" w:rsidRPr="00FD3522">
        <w:rPr>
          <w:rFonts w:ascii="Candara" w:hAnsi="Candara" w:cs="Arial"/>
          <w:bCs/>
          <w:sz w:val="22"/>
          <w:szCs w:val="22"/>
          <w:lang w:eastAsia="en-US"/>
        </w:rPr>
        <w:t xml:space="preserve"> to </w:t>
      </w:r>
      <w:r w:rsidR="005D3822" w:rsidRPr="00FD3522">
        <w:rPr>
          <w:rFonts w:ascii="Candara" w:hAnsi="Candara" w:cs="Arial"/>
          <w:bCs/>
          <w:sz w:val="22"/>
          <w:szCs w:val="22"/>
          <w:lang w:eastAsia="en-US"/>
        </w:rPr>
        <w:t>ensure</w:t>
      </w:r>
      <w:r w:rsidR="00D8400F" w:rsidRPr="00FD3522">
        <w:rPr>
          <w:rFonts w:ascii="Candara" w:hAnsi="Candara" w:cs="Arial"/>
          <w:bCs/>
          <w:sz w:val="22"/>
          <w:szCs w:val="22"/>
          <w:lang w:eastAsia="en-US"/>
        </w:rPr>
        <w:t xml:space="preserve"> </w:t>
      </w:r>
      <w:r w:rsidR="00191E53" w:rsidRPr="00FD3522">
        <w:rPr>
          <w:rFonts w:ascii="Candara" w:hAnsi="Candara" w:cs="Arial"/>
          <w:bCs/>
          <w:sz w:val="22"/>
          <w:szCs w:val="22"/>
          <w:lang w:eastAsia="en-US"/>
        </w:rPr>
        <w:t>permanent</w:t>
      </w:r>
      <w:r w:rsidR="00D8400F" w:rsidRPr="00FD3522">
        <w:rPr>
          <w:rFonts w:ascii="Candara" w:hAnsi="Candara" w:cs="Arial"/>
          <w:bCs/>
          <w:sz w:val="22"/>
          <w:szCs w:val="22"/>
          <w:lang w:eastAsia="en-US"/>
        </w:rPr>
        <w:t>, sustainable and</w:t>
      </w:r>
      <w:r w:rsidR="008F1E00" w:rsidRPr="00FD3522">
        <w:rPr>
          <w:rFonts w:ascii="Candara" w:hAnsi="Candara" w:cs="Arial"/>
          <w:bCs/>
          <w:sz w:val="22"/>
          <w:szCs w:val="22"/>
          <w:lang w:eastAsia="en-US"/>
        </w:rPr>
        <w:t xml:space="preserve"> paid employment of teaching assistants for all children </w:t>
      </w:r>
      <w:r>
        <w:rPr>
          <w:rFonts w:ascii="Candara" w:hAnsi="Candara" w:cs="Arial"/>
          <w:bCs/>
          <w:sz w:val="22"/>
          <w:szCs w:val="22"/>
          <w:lang w:eastAsia="en-US"/>
        </w:rPr>
        <w:t>direc</w:t>
      </w:r>
      <w:r w:rsidR="00191E53" w:rsidRPr="00FD3522">
        <w:rPr>
          <w:rFonts w:ascii="Candara" w:hAnsi="Candara" w:cs="Arial"/>
          <w:bCs/>
          <w:sz w:val="22"/>
          <w:szCs w:val="22"/>
          <w:lang w:eastAsia="en-US"/>
        </w:rPr>
        <w:t>ted</w:t>
      </w:r>
      <w:r w:rsidR="008F1E00" w:rsidRPr="00FD3522">
        <w:rPr>
          <w:rFonts w:ascii="Candara" w:hAnsi="Candara" w:cs="Arial"/>
          <w:bCs/>
          <w:sz w:val="22"/>
          <w:szCs w:val="22"/>
          <w:lang w:eastAsia="en-US"/>
        </w:rPr>
        <w:t xml:space="preserve"> to inclusive education in educati</w:t>
      </w:r>
      <w:r w:rsidR="00EE25EE" w:rsidRPr="00FD3522">
        <w:rPr>
          <w:rFonts w:ascii="Candara" w:hAnsi="Candara" w:cs="Arial"/>
          <w:bCs/>
          <w:sz w:val="22"/>
          <w:szCs w:val="22"/>
          <w:lang w:eastAsia="en-US"/>
        </w:rPr>
        <w:t>onal institutions in Montenegro</w:t>
      </w:r>
      <w:r w:rsidR="00BC7EEC" w:rsidRPr="00FD3522">
        <w:rPr>
          <w:rFonts w:ascii="Candara" w:hAnsi="Candara" w:cs="Arial"/>
          <w:bCs/>
          <w:sz w:val="22"/>
          <w:szCs w:val="22"/>
          <w:lang w:eastAsia="en-US"/>
        </w:rPr>
        <w:t xml:space="preserve">, </w:t>
      </w:r>
      <w:r>
        <w:rPr>
          <w:rFonts w:ascii="Candara" w:hAnsi="Candara" w:cs="Arial"/>
          <w:bCs/>
          <w:sz w:val="22"/>
          <w:szCs w:val="22"/>
          <w:lang w:eastAsia="en-US"/>
        </w:rPr>
        <w:t xml:space="preserve">and </w:t>
      </w:r>
      <w:r w:rsidR="00BC7EEC" w:rsidRPr="00FD3522">
        <w:rPr>
          <w:rFonts w:ascii="Candara" w:hAnsi="Candara" w:cs="Arial"/>
          <w:bCs/>
          <w:sz w:val="22"/>
          <w:szCs w:val="22"/>
          <w:lang w:eastAsia="en-US"/>
        </w:rPr>
        <w:t xml:space="preserve">whose need for </w:t>
      </w:r>
      <w:r>
        <w:rPr>
          <w:rFonts w:ascii="Candara" w:hAnsi="Candara" w:cs="Arial"/>
          <w:bCs/>
          <w:sz w:val="22"/>
          <w:szCs w:val="22"/>
          <w:lang w:eastAsia="en-US"/>
        </w:rPr>
        <w:t xml:space="preserve">teaching </w:t>
      </w:r>
      <w:r w:rsidR="00BC7EEC" w:rsidRPr="00FD3522">
        <w:rPr>
          <w:rFonts w:ascii="Candara" w:hAnsi="Candara" w:cs="Arial"/>
          <w:bCs/>
          <w:sz w:val="22"/>
          <w:szCs w:val="22"/>
          <w:lang w:eastAsia="en-US"/>
        </w:rPr>
        <w:t>assistance in order to join the educational p</w:t>
      </w:r>
      <w:r>
        <w:rPr>
          <w:rFonts w:ascii="Candara" w:hAnsi="Candara" w:cs="Arial"/>
          <w:bCs/>
          <w:sz w:val="22"/>
          <w:szCs w:val="22"/>
          <w:lang w:eastAsia="en-US"/>
        </w:rPr>
        <w:t xml:space="preserve">rocess has been determined in </w:t>
      </w:r>
      <w:r w:rsidRPr="00FD3522">
        <w:rPr>
          <w:rFonts w:ascii="Candara" w:hAnsi="Candara" w:cs="Arial"/>
          <w:bCs/>
          <w:sz w:val="22"/>
          <w:szCs w:val="22"/>
          <w:lang w:eastAsia="en-US"/>
        </w:rPr>
        <w:t xml:space="preserve">orientation </w:t>
      </w:r>
      <w:r w:rsidR="00BC7EEC" w:rsidRPr="00FD3522">
        <w:rPr>
          <w:rFonts w:ascii="Candara" w:hAnsi="Candara" w:cs="Arial"/>
          <w:bCs/>
          <w:sz w:val="22"/>
          <w:szCs w:val="22"/>
          <w:lang w:eastAsia="en-US"/>
        </w:rPr>
        <w:t>decision</w:t>
      </w:r>
      <w:r>
        <w:rPr>
          <w:rFonts w:ascii="Candara" w:hAnsi="Candara" w:cs="Arial"/>
          <w:bCs/>
          <w:sz w:val="22"/>
          <w:szCs w:val="22"/>
          <w:lang w:eastAsia="en-US"/>
        </w:rPr>
        <w:t>s</w:t>
      </w:r>
      <w:r w:rsidR="0071780B" w:rsidRPr="00FD3522">
        <w:rPr>
          <w:rFonts w:ascii="Candara" w:hAnsi="Candara" w:cs="Arial"/>
          <w:bCs/>
          <w:sz w:val="22"/>
          <w:szCs w:val="22"/>
          <w:lang w:eastAsia="en-US"/>
        </w:rPr>
        <w:t xml:space="preserve">. We believe </w:t>
      </w:r>
      <w:r w:rsidR="008F1E00" w:rsidRPr="00FD3522">
        <w:rPr>
          <w:rFonts w:ascii="Candara" w:hAnsi="Candara" w:cs="Arial"/>
          <w:bCs/>
          <w:sz w:val="22"/>
          <w:szCs w:val="22"/>
          <w:lang w:eastAsia="en-US"/>
        </w:rPr>
        <w:t xml:space="preserve">this </w:t>
      </w:r>
      <w:r w:rsidR="0071780B" w:rsidRPr="00FD3522">
        <w:rPr>
          <w:rFonts w:ascii="Candara" w:hAnsi="Candara" w:cs="Arial"/>
          <w:bCs/>
          <w:sz w:val="22"/>
          <w:szCs w:val="22"/>
          <w:lang w:eastAsia="en-US"/>
        </w:rPr>
        <w:t xml:space="preserve">to be </w:t>
      </w:r>
      <w:r w:rsidR="008F1E00" w:rsidRPr="00FD3522">
        <w:rPr>
          <w:rFonts w:ascii="Candara" w:hAnsi="Candara" w:cs="Arial"/>
          <w:bCs/>
          <w:sz w:val="22"/>
          <w:szCs w:val="22"/>
          <w:lang w:eastAsia="en-US"/>
        </w:rPr>
        <w:t xml:space="preserve">the only way to </w:t>
      </w:r>
      <w:r w:rsidR="0071780B" w:rsidRPr="00FD3522">
        <w:rPr>
          <w:rFonts w:ascii="Candara" w:hAnsi="Candara" w:cs="Arial"/>
          <w:bCs/>
          <w:sz w:val="22"/>
          <w:szCs w:val="22"/>
          <w:lang w:eastAsia="en-US"/>
        </w:rPr>
        <w:t>exercise</w:t>
      </w:r>
      <w:r w:rsidR="008F1E00" w:rsidRPr="00FD3522">
        <w:rPr>
          <w:rFonts w:ascii="Candara" w:hAnsi="Candara" w:cs="Arial"/>
          <w:bCs/>
          <w:sz w:val="22"/>
          <w:szCs w:val="22"/>
          <w:lang w:eastAsia="en-US"/>
        </w:rPr>
        <w:t xml:space="preserve"> the right of children with special educational needs to free primary education without discrimination, guaranteed </w:t>
      </w:r>
      <w:r w:rsidR="0071780B" w:rsidRPr="00FD3522">
        <w:rPr>
          <w:rFonts w:ascii="Candara" w:hAnsi="Candara" w:cs="Arial"/>
          <w:bCs/>
          <w:sz w:val="22"/>
          <w:szCs w:val="22"/>
          <w:lang w:eastAsia="en-US"/>
        </w:rPr>
        <w:t xml:space="preserve">to them </w:t>
      </w:r>
      <w:r w:rsidR="008F1E00" w:rsidRPr="00FD3522">
        <w:rPr>
          <w:rFonts w:ascii="Candara" w:hAnsi="Candara" w:cs="Arial"/>
          <w:bCs/>
          <w:sz w:val="22"/>
          <w:szCs w:val="22"/>
          <w:lang w:eastAsia="en-US"/>
        </w:rPr>
        <w:t>by the Constitution of Montenegro.</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A teaching assistant is provided for children with severe and profound physical disabilities, moderate mental disabilities, children with</w:t>
      </w:r>
      <w:r w:rsidR="0048208B" w:rsidRPr="00FD3522">
        <w:rPr>
          <w:rFonts w:ascii="Candara" w:hAnsi="Candara" w:cs="Arial"/>
          <w:bCs/>
          <w:sz w:val="22"/>
          <w:szCs w:val="22"/>
          <w:lang w:eastAsia="en-US"/>
        </w:rPr>
        <w:t xml:space="preserve"> visual impairment</w:t>
      </w:r>
      <w:r w:rsidRPr="00FD3522">
        <w:rPr>
          <w:rFonts w:ascii="Candara" w:hAnsi="Candara" w:cs="Arial"/>
          <w:bCs/>
          <w:sz w:val="22"/>
          <w:szCs w:val="22"/>
          <w:lang w:eastAsia="en-US"/>
        </w:rPr>
        <w:t xml:space="preserve">, </w:t>
      </w:r>
      <w:r w:rsidR="0048208B" w:rsidRPr="00FD3522">
        <w:rPr>
          <w:rFonts w:ascii="Candara" w:hAnsi="Candara" w:cs="Arial"/>
          <w:bCs/>
          <w:sz w:val="22"/>
          <w:szCs w:val="22"/>
          <w:lang w:eastAsia="en-US"/>
        </w:rPr>
        <w:t>partial or complete loss of hearing</w:t>
      </w:r>
      <w:r w:rsidRPr="00FD3522">
        <w:rPr>
          <w:rFonts w:ascii="Candara" w:hAnsi="Candara" w:cs="Arial"/>
          <w:bCs/>
          <w:sz w:val="22"/>
          <w:szCs w:val="22"/>
          <w:lang w:eastAsia="en-US"/>
        </w:rPr>
        <w:t xml:space="preserve">, </w:t>
      </w:r>
      <w:r w:rsidR="00FD3522" w:rsidRPr="00FD3522">
        <w:rPr>
          <w:rFonts w:ascii="Candara" w:hAnsi="Candara" w:cs="Arial"/>
          <w:bCs/>
          <w:sz w:val="22"/>
          <w:szCs w:val="22"/>
          <w:lang w:eastAsia="en-US"/>
        </w:rPr>
        <w:t xml:space="preserve">with </w:t>
      </w:r>
      <w:r w:rsidR="0048208B" w:rsidRPr="00FD3522">
        <w:rPr>
          <w:rFonts w:ascii="Candara" w:hAnsi="Candara" w:cs="Arial"/>
          <w:bCs/>
          <w:sz w:val="22"/>
          <w:szCs w:val="22"/>
          <w:lang w:eastAsia="en-US"/>
        </w:rPr>
        <w:t>moderate</w:t>
      </w:r>
      <w:r w:rsidRPr="00FD3522">
        <w:rPr>
          <w:rFonts w:ascii="Candara" w:hAnsi="Candara" w:cs="Arial"/>
          <w:bCs/>
          <w:sz w:val="22"/>
          <w:szCs w:val="22"/>
          <w:lang w:eastAsia="en-US"/>
        </w:rPr>
        <w:t xml:space="preserve"> to severe speech and language disorders and autism.</w:t>
      </w:r>
      <w:r w:rsidR="0071780B" w:rsidRPr="00FD3522">
        <w:rPr>
          <w:rStyle w:val="FootnoteReference"/>
          <w:rFonts w:ascii="Candara" w:hAnsi="Candara" w:cs="Arial"/>
          <w:bCs/>
          <w:sz w:val="22"/>
          <w:szCs w:val="22"/>
          <w:lang w:eastAsia="en-US"/>
        </w:rPr>
        <w:footnoteReference w:id="1"/>
      </w:r>
      <w:r w:rsidRPr="00FD3522">
        <w:rPr>
          <w:rFonts w:ascii="Candara" w:hAnsi="Candara" w:cs="Arial"/>
          <w:bCs/>
          <w:sz w:val="22"/>
          <w:szCs w:val="22"/>
          <w:lang w:eastAsia="en-US"/>
        </w:rPr>
        <w:t xml:space="preserve"> Inclusive education of these children is not possible without the support of </w:t>
      </w:r>
      <w:r w:rsidR="0048208B" w:rsidRPr="00FD3522">
        <w:rPr>
          <w:rFonts w:ascii="Candara" w:hAnsi="Candara" w:cs="Arial"/>
          <w:bCs/>
          <w:sz w:val="22"/>
          <w:szCs w:val="22"/>
          <w:lang w:eastAsia="en-US"/>
        </w:rPr>
        <w:t>an assistant</w:t>
      </w:r>
      <w:r w:rsidRPr="00FD3522">
        <w:rPr>
          <w:rFonts w:ascii="Candara" w:hAnsi="Candara" w:cs="Arial"/>
          <w:bCs/>
          <w:sz w:val="22"/>
          <w:szCs w:val="22"/>
          <w:lang w:eastAsia="en-US"/>
        </w:rPr>
        <w:t>.</w:t>
      </w:r>
      <w:r w:rsidR="00FD3522">
        <w:rPr>
          <w:rFonts w:ascii="Candara" w:hAnsi="Candara" w:cs="Arial"/>
          <w:bCs/>
          <w:sz w:val="22"/>
          <w:szCs w:val="22"/>
          <w:lang w:eastAsia="en-US"/>
        </w:rPr>
        <w:t xml:space="preserve">  </w:t>
      </w:r>
    </w:p>
    <w:p w:rsidR="00B50A14" w:rsidRPr="00FD3522" w:rsidRDefault="008F1E00" w:rsidP="00F00B98">
      <w:pPr>
        <w:widowControl w:val="0"/>
        <w:tabs>
          <w:tab w:val="left" w:pos="2250"/>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At the beginning of </w:t>
      </w:r>
      <w:r w:rsidR="00887923" w:rsidRPr="00FD3522">
        <w:rPr>
          <w:rFonts w:ascii="Candara" w:hAnsi="Candara" w:cs="Arial"/>
          <w:bCs/>
          <w:sz w:val="22"/>
          <w:szCs w:val="22"/>
          <w:lang w:eastAsia="en-US"/>
        </w:rPr>
        <w:t xml:space="preserve">school year </w:t>
      </w:r>
      <w:r w:rsidRPr="00FD3522">
        <w:rPr>
          <w:rFonts w:ascii="Candara" w:hAnsi="Candara" w:cs="Arial"/>
          <w:bCs/>
          <w:sz w:val="22"/>
          <w:szCs w:val="22"/>
          <w:lang w:eastAsia="en-US"/>
        </w:rPr>
        <w:t xml:space="preserve">2016/2017 </w:t>
      </w:r>
      <w:r w:rsidR="00292F49" w:rsidRPr="00FD3522">
        <w:rPr>
          <w:rFonts w:ascii="Candara" w:hAnsi="Candara" w:cs="Arial"/>
          <w:bCs/>
          <w:sz w:val="22"/>
          <w:szCs w:val="22"/>
          <w:lang w:eastAsia="en-US"/>
        </w:rPr>
        <w:t xml:space="preserve">not </w:t>
      </w:r>
      <w:r w:rsidRPr="00FD3522">
        <w:rPr>
          <w:rFonts w:ascii="Candara" w:hAnsi="Candara" w:cs="Arial"/>
          <w:bCs/>
          <w:sz w:val="22"/>
          <w:szCs w:val="22"/>
          <w:lang w:eastAsia="en-US"/>
        </w:rPr>
        <w:t xml:space="preserve">all children </w:t>
      </w:r>
      <w:r w:rsidR="00BC25C9">
        <w:rPr>
          <w:rFonts w:ascii="Candara" w:hAnsi="Candara" w:cs="Arial"/>
          <w:bCs/>
          <w:sz w:val="22"/>
          <w:szCs w:val="22"/>
          <w:lang w:eastAsia="en-US"/>
        </w:rPr>
        <w:t>direc</w:t>
      </w:r>
      <w:r w:rsidR="00292F49" w:rsidRPr="00FD3522">
        <w:rPr>
          <w:rFonts w:ascii="Candara" w:hAnsi="Candara" w:cs="Arial"/>
          <w:bCs/>
          <w:sz w:val="22"/>
          <w:szCs w:val="22"/>
          <w:lang w:eastAsia="en-US"/>
        </w:rPr>
        <w:t>ted toward</w:t>
      </w:r>
      <w:r w:rsidRPr="00FD3522">
        <w:rPr>
          <w:rFonts w:ascii="Candara" w:hAnsi="Candara" w:cs="Arial"/>
          <w:bCs/>
          <w:sz w:val="22"/>
          <w:szCs w:val="22"/>
          <w:lang w:eastAsia="en-US"/>
        </w:rPr>
        <w:t xml:space="preserve"> inclusive education </w:t>
      </w:r>
      <w:r w:rsidR="005901AB" w:rsidRPr="00FD3522">
        <w:rPr>
          <w:rFonts w:ascii="Candara" w:hAnsi="Candara" w:cs="Arial"/>
          <w:bCs/>
          <w:sz w:val="22"/>
          <w:szCs w:val="22"/>
          <w:lang w:eastAsia="en-US"/>
        </w:rPr>
        <w:t xml:space="preserve">have </w:t>
      </w:r>
      <w:r w:rsidRPr="00FD3522">
        <w:rPr>
          <w:rFonts w:ascii="Candara" w:hAnsi="Candara" w:cs="Arial"/>
          <w:bCs/>
          <w:sz w:val="22"/>
          <w:szCs w:val="22"/>
          <w:lang w:eastAsia="en-US"/>
        </w:rPr>
        <w:t xml:space="preserve">started </w:t>
      </w:r>
      <w:r w:rsidR="00292F49" w:rsidRPr="00FD3522">
        <w:rPr>
          <w:rFonts w:ascii="Candara" w:hAnsi="Candara" w:cs="Arial"/>
          <w:bCs/>
          <w:sz w:val="22"/>
          <w:szCs w:val="22"/>
          <w:lang w:eastAsia="en-US"/>
        </w:rPr>
        <w:t xml:space="preserve">school </w:t>
      </w:r>
      <w:r w:rsidRPr="00FD3522">
        <w:rPr>
          <w:rFonts w:ascii="Candara" w:hAnsi="Candara" w:cs="Arial"/>
          <w:bCs/>
          <w:sz w:val="22"/>
          <w:szCs w:val="22"/>
          <w:lang w:eastAsia="en-US"/>
        </w:rPr>
        <w:t xml:space="preserve">because their parents could not afford to pay </w:t>
      </w:r>
      <w:r w:rsidR="005901AB" w:rsidRPr="00FD3522">
        <w:rPr>
          <w:rFonts w:ascii="Candara" w:hAnsi="Candara" w:cs="Arial"/>
          <w:bCs/>
          <w:sz w:val="22"/>
          <w:szCs w:val="22"/>
          <w:lang w:eastAsia="en-US"/>
        </w:rPr>
        <w:t>f</w:t>
      </w:r>
      <w:r w:rsidR="00BC25C9">
        <w:rPr>
          <w:rFonts w:ascii="Candara" w:hAnsi="Candara" w:cs="Arial"/>
          <w:bCs/>
          <w:sz w:val="22"/>
          <w:szCs w:val="22"/>
          <w:lang w:eastAsia="en-US"/>
        </w:rPr>
        <w:t>or an</w:t>
      </w:r>
      <w:r w:rsidR="005901AB" w:rsidRPr="00FD3522">
        <w:rPr>
          <w:rFonts w:ascii="Candara" w:hAnsi="Candara" w:cs="Arial"/>
          <w:bCs/>
          <w:sz w:val="22"/>
          <w:szCs w:val="22"/>
          <w:lang w:eastAsia="en-US"/>
        </w:rPr>
        <w:t xml:space="preserve"> </w:t>
      </w:r>
      <w:r w:rsidR="00BC25C9">
        <w:rPr>
          <w:rFonts w:ascii="Candara" w:hAnsi="Candara" w:cs="Arial"/>
          <w:bCs/>
          <w:sz w:val="22"/>
          <w:szCs w:val="22"/>
          <w:lang w:eastAsia="en-US"/>
        </w:rPr>
        <w:t>assistant</w:t>
      </w:r>
      <w:r w:rsidRPr="00FD3522">
        <w:rPr>
          <w:rFonts w:ascii="Candara" w:hAnsi="Candara" w:cs="Arial"/>
          <w:bCs/>
          <w:sz w:val="22"/>
          <w:szCs w:val="22"/>
          <w:lang w:eastAsia="en-US"/>
        </w:rPr>
        <w:t xml:space="preserve"> for their children, </w:t>
      </w:r>
      <w:r w:rsidR="005901AB" w:rsidRPr="00FD3522">
        <w:rPr>
          <w:rFonts w:ascii="Candara" w:hAnsi="Candara" w:cs="Arial"/>
          <w:bCs/>
          <w:sz w:val="22"/>
          <w:szCs w:val="22"/>
          <w:lang w:eastAsia="en-US"/>
        </w:rPr>
        <w:t>since</w:t>
      </w:r>
      <w:r w:rsidRPr="00FD3522">
        <w:rPr>
          <w:rFonts w:ascii="Candara" w:hAnsi="Candara" w:cs="Arial"/>
          <w:bCs/>
          <w:sz w:val="22"/>
          <w:szCs w:val="22"/>
          <w:lang w:eastAsia="en-US"/>
        </w:rPr>
        <w:t xml:space="preserve"> assistants</w:t>
      </w:r>
      <w:r w:rsidR="005901AB" w:rsidRPr="00FD3522">
        <w:rPr>
          <w:rFonts w:ascii="Candara" w:hAnsi="Candara" w:cs="Arial"/>
          <w:bCs/>
          <w:sz w:val="22"/>
          <w:szCs w:val="22"/>
          <w:lang w:eastAsia="en-US"/>
        </w:rPr>
        <w:t>’</w:t>
      </w:r>
      <w:r w:rsidRPr="00FD3522">
        <w:rPr>
          <w:rFonts w:ascii="Candara" w:hAnsi="Candara" w:cs="Arial"/>
          <w:bCs/>
          <w:sz w:val="22"/>
          <w:szCs w:val="22"/>
          <w:lang w:eastAsia="en-US"/>
        </w:rPr>
        <w:t xml:space="preserve"> work in September and October </w:t>
      </w:r>
      <w:r w:rsidR="005901AB" w:rsidRPr="00FD3522">
        <w:rPr>
          <w:rFonts w:ascii="Candara" w:hAnsi="Candara" w:cs="Arial"/>
          <w:bCs/>
          <w:sz w:val="22"/>
          <w:szCs w:val="22"/>
          <w:lang w:eastAsia="en-US"/>
        </w:rPr>
        <w:t>i</w:t>
      </w:r>
      <w:r w:rsidRPr="00FD3522">
        <w:rPr>
          <w:rFonts w:ascii="Candara" w:hAnsi="Candara" w:cs="Arial"/>
          <w:bCs/>
          <w:sz w:val="22"/>
          <w:szCs w:val="22"/>
          <w:lang w:eastAsia="en-US"/>
        </w:rPr>
        <w:t xml:space="preserve">s not paid due to limitations in </w:t>
      </w:r>
      <w:r w:rsidR="00F00B98" w:rsidRPr="00FD3522">
        <w:rPr>
          <w:rFonts w:ascii="Candara" w:hAnsi="Candara" w:cs="Arial"/>
          <w:bCs/>
          <w:sz w:val="22"/>
          <w:szCs w:val="22"/>
          <w:lang w:eastAsia="en-US"/>
        </w:rPr>
        <w:t xml:space="preserve">recruitment </w:t>
      </w:r>
      <w:r w:rsidRPr="00FD3522">
        <w:rPr>
          <w:rFonts w:ascii="Candara" w:hAnsi="Candara" w:cs="Arial"/>
          <w:bCs/>
          <w:sz w:val="22"/>
          <w:szCs w:val="22"/>
          <w:lang w:eastAsia="en-US"/>
        </w:rPr>
        <w:t xml:space="preserve">in public institutions in the pre-election period </w:t>
      </w:r>
      <w:r w:rsidR="00FD3522">
        <w:rPr>
          <w:rFonts w:ascii="Candara" w:hAnsi="Candara" w:cs="Arial"/>
          <w:bCs/>
          <w:sz w:val="22"/>
          <w:szCs w:val="22"/>
          <w:lang w:eastAsia="en-US"/>
        </w:rPr>
        <w:t>on</w:t>
      </w:r>
      <w:r w:rsidR="00F00B98" w:rsidRPr="00FD3522">
        <w:rPr>
          <w:rFonts w:ascii="Candara" w:hAnsi="Candara" w:cs="Arial"/>
          <w:bCs/>
          <w:sz w:val="22"/>
          <w:szCs w:val="22"/>
          <w:lang w:eastAsia="en-US"/>
        </w:rPr>
        <w:t xml:space="preserve"> pos</w:t>
      </w:r>
      <w:r w:rsidR="00FD3522">
        <w:rPr>
          <w:rFonts w:ascii="Candara" w:hAnsi="Candara" w:cs="Arial"/>
          <w:bCs/>
          <w:sz w:val="22"/>
          <w:szCs w:val="22"/>
          <w:lang w:eastAsia="en-US"/>
        </w:rPr>
        <w:t>ition</w:t>
      </w:r>
      <w:r w:rsidR="00BC25C9">
        <w:rPr>
          <w:rFonts w:ascii="Candara" w:hAnsi="Candara" w:cs="Arial"/>
          <w:bCs/>
          <w:sz w:val="22"/>
          <w:szCs w:val="22"/>
          <w:lang w:eastAsia="en-US"/>
        </w:rPr>
        <w:t>s</w:t>
      </w:r>
      <w:r w:rsidRPr="00FD3522">
        <w:rPr>
          <w:rFonts w:ascii="Candara" w:hAnsi="Candara" w:cs="Arial"/>
          <w:bCs/>
          <w:sz w:val="22"/>
          <w:szCs w:val="22"/>
          <w:lang w:eastAsia="en-US"/>
        </w:rPr>
        <w:t xml:space="preserve"> not prescribed by the act on systematization of </w:t>
      </w:r>
      <w:r w:rsidR="00F00B98" w:rsidRPr="00FD3522">
        <w:rPr>
          <w:rFonts w:ascii="Candara" w:hAnsi="Candara" w:cs="Arial"/>
          <w:bCs/>
          <w:sz w:val="22"/>
          <w:szCs w:val="22"/>
          <w:lang w:eastAsia="en-US"/>
        </w:rPr>
        <w:t>work posts</w:t>
      </w:r>
      <w:r w:rsidRPr="00FD3522">
        <w:rPr>
          <w:rFonts w:ascii="Candara" w:hAnsi="Candara" w:cs="Arial"/>
          <w:bCs/>
          <w:sz w:val="22"/>
          <w:szCs w:val="22"/>
          <w:lang w:eastAsia="en-US"/>
        </w:rPr>
        <w:t xml:space="preserve"> and </w:t>
      </w:r>
      <w:r w:rsidR="00FD3522" w:rsidRPr="00FD3522">
        <w:rPr>
          <w:rFonts w:ascii="Candara" w:hAnsi="Candara" w:cs="Arial"/>
          <w:bCs/>
          <w:sz w:val="22"/>
          <w:szCs w:val="22"/>
          <w:lang w:eastAsia="en-US"/>
        </w:rPr>
        <w:t>pos</w:t>
      </w:r>
      <w:r w:rsidR="00FD3522">
        <w:rPr>
          <w:rFonts w:ascii="Candara" w:hAnsi="Candara" w:cs="Arial"/>
          <w:bCs/>
          <w:sz w:val="22"/>
          <w:szCs w:val="22"/>
          <w:lang w:eastAsia="en-US"/>
        </w:rPr>
        <w:t>ition</w:t>
      </w:r>
      <w:r w:rsidR="00FD3522" w:rsidRPr="00FD3522">
        <w:rPr>
          <w:rFonts w:ascii="Candara" w:hAnsi="Candara" w:cs="Arial"/>
          <w:bCs/>
          <w:sz w:val="22"/>
          <w:szCs w:val="22"/>
          <w:lang w:eastAsia="en-US"/>
        </w:rPr>
        <w:t xml:space="preserve"> </w:t>
      </w:r>
      <w:r w:rsidR="00FD3522">
        <w:rPr>
          <w:rFonts w:ascii="Candara" w:hAnsi="Candara" w:cs="Arial"/>
          <w:bCs/>
          <w:sz w:val="22"/>
          <w:szCs w:val="22"/>
          <w:lang w:eastAsia="en-US"/>
        </w:rPr>
        <w:t xml:space="preserve">of a </w:t>
      </w:r>
      <w:r w:rsidRPr="00FD3522">
        <w:rPr>
          <w:rFonts w:ascii="Candara" w:hAnsi="Candara" w:cs="Arial"/>
          <w:bCs/>
          <w:sz w:val="22"/>
          <w:szCs w:val="22"/>
          <w:lang w:eastAsia="en-US"/>
        </w:rPr>
        <w:t>teaching assistant for children with special educational needs</w:t>
      </w:r>
      <w:r w:rsidR="00F00B98" w:rsidRPr="00FD3522">
        <w:rPr>
          <w:rFonts w:ascii="Candara" w:hAnsi="Candara" w:cs="Arial"/>
          <w:bCs/>
          <w:sz w:val="22"/>
          <w:szCs w:val="22"/>
          <w:lang w:eastAsia="en-US"/>
        </w:rPr>
        <w:t xml:space="preserve"> has</w:t>
      </w:r>
      <w:r w:rsidRPr="00FD3522">
        <w:rPr>
          <w:rFonts w:ascii="Candara" w:hAnsi="Candara" w:cs="Arial"/>
          <w:bCs/>
          <w:sz w:val="22"/>
          <w:szCs w:val="22"/>
          <w:lang w:eastAsia="en-US"/>
        </w:rPr>
        <w:t xml:space="preserve"> unfortunately not been systematized</w:t>
      </w:r>
      <w:r w:rsidR="00F00B98" w:rsidRPr="00FD3522">
        <w:rPr>
          <w:rFonts w:ascii="Candara" w:hAnsi="Candara" w:cs="Arial"/>
          <w:bCs/>
          <w:sz w:val="22"/>
          <w:szCs w:val="22"/>
          <w:lang w:eastAsia="en-US"/>
        </w:rPr>
        <w:t xml:space="preserve"> to date</w:t>
      </w:r>
      <w:r w:rsidRPr="00FD3522">
        <w:rPr>
          <w:rFonts w:ascii="Candara" w:hAnsi="Candara" w:cs="Arial"/>
          <w:bCs/>
          <w:sz w:val="22"/>
          <w:szCs w:val="22"/>
          <w:lang w:eastAsia="en-US"/>
        </w:rPr>
        <w:t>.</w:t>
      </w:r>
      <w:r w:rsidR="00B50A14" w:rsidRPr="00FD3522">
        <w:rPr>
          <w:rFonts w:ascii="Candara" w:hAnsi="Candara" w:cs="Arial"/>
          <w:bCs/>
          <w:sz w:val="22"/>
          <w:szCs w:val="22"/>
          <w:lang w:eastAsia="en-US"/>
        </w:rPr>
        <w:t xml:space="preserve"> </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Although the Ministry of Education </w:t>
      </w:r>
      <w:r w:rsidR="00F00B98" w:rsidRPr="00FD3522">
        <w:rPr>
          <w:rFonts w:ascii="Candara" w:hAnsi="Candara" w:cs="Arial"/>
          <w:bCs/>
          <w:sz w:val="22"/>
          <w:szCs w:val="22"/>
          <w:lang w:eastAsia="en-US"/>
        </w:rPr>
        <w:t>has ensured</w:t>
      </w:r>
      <w:r w:rsidR="00FD3522">
        <w:rPr>
          <w:rFonts w:ascii="Candara" w:hAnsi="Candara" w:cs="Arial"/>
          <w:bCs/>
          <w:sz w:val="22"/>
          <w:szCs w:val="22"/>
          <w:lang w:eastAsia="en-US"/>
        </w:rPr>
        <w:t>,</w:t>
      </w:r>
      <w:r w:rsidR="00F00B98" w:rsidRPr="00FD3522">
        <w:rPr>
          <w:rFonts w:ascii="Candara" w:hAnsi="Candara" w:cs="Arial"/>
          <w:bCs/>
          <w:sz w:val="22"/>
          <w:szCs w:val="22"/>
          <w:lang w:eastAsia="en-US"/>
        </w:rPr>
        <w:t xml:space="preserve"> in collaboration with</w:t>
      </w:r>
      <w:r w:rsidR="00EC238D" w:rsidRPr="00FD3522">
        <w:rPr>
          <w:rFonts w:ascii="Candara" w:hAnsi="Candara" w:cs="Arial"/>
          <w:bCs/>
          <w:sz w:val="22"/>
          <w:szCs w:val="22"/>
          <w:lang w:eastAsia="en-US"/>
        </w:rPr>
        <w:t xml:space="preserve"> </w:t>
      </w:r>
      <w:r w:rsidRPr="00FD3522">
        <w:rPr>
          <w:rFonts w:ascii="Candara" w:hAnsi="Candara" w:cs="Arial"/>
          <w:bCs/>
          <w:sz w:val="22"/>
          <w:szCs w:val="22"/>
          <w:lang w:eastAsia="en-US"/>
        </w:rPr>
        <w:t>schools</w:t>
      </w:r>
      <w:r w:rsidR="00FD3522">
        <w:rPr>
          <w:rFonts w:ascii="Candara" w:hAnsi="Candara" w:cs="Arial"/>
          <w:bCs/>
          <w:sz w:val="22"/>
          <w:szCs w:val="22"/>
          <w:lang w:eastAsia="en-US"/>
        </w:rPr>
        <w:t>,</w:t>
      </w:r>
      <w:r w:rsidRPr="00FD3522">
        <w:rPr>
          <w:rFonts w:ascii="Candara" w:hAnsi="Candara" w:cs="Arial"/>
          <w:bCs/>
          <w:sz w:val="22"/>
          <w:szCs w:val="22"/>
          <w:lang w:eastAsia="en-US"/>
        </w:rPr>
        <w:t xml:space="preserve"> that a </w:t>
      </w:r>
      <w:r w:rsidRPr="00FD3522">
        <w:rPr>
          <w:rFonts w:ascii="Candara" w:hAnsi="Candara" w:cs="Arial"/>
          <w:bCs/>
          <w:sz w:val="22"/>
          <w:szCs w:val="22"/>
          <w:lang w:eastAsia="en-US"/>
        </w:rPr>
        <w:lastRenderedPageBreak/>
        <w:t xml:space="preserve">significant number of assistants (265) </w:t>
      </w:r>
      <w:r w:rsidR="00F00B98" w:rsidRPr="00FD3522">
        <w:rPr>
          <w:rFonts w:ascii="Candara" w:hAnsi="Candara" w:cs="Arial"/>
          <w:bCs/>
          <w:sz w:val="22"/>
          <w:szCs w:val="22"/>
          <w:lang w:eastAsia="en-US"/>
        </w:rPr>
        <w:t xml:space="preserve">commence their engagement in schools </w:t>
      </w:r>
      <w:r w:rsidRPr="00FD3522">
        <w:rPr>
          <w:rFonts w:ascii="Candara" w:hAnsi="Candara" w:cs="Arial"/>
          <w:bCs/>
          <w:sz w:val="22"/>
          <w:szCs w:val="22"/>
          <w:lang w:eastAsia="en-US"/>
        </w:rPr>
        <w:t>s</w:t>
      </w:r>
      <w:r w:rsidR="00F00B98" w:rsidRPr="00FD3522">
        <w:rPr>
          <w:rFonts w:ascii="Candara" w:hAnsi="Candara" w:cs="Arial"/>
          <w:bCs/>
          <w:sz w:val="22"/>
          <w:szCs w:val="22"/>
          <w:lang w:eastAsia="en-US"/>
        </w:rPr>
        <w:t>tarting</w:t>
      </w:r>
      <w:r w:rsidRPr="00FD3522">
        <w:rPr>
          <w:rFonts w:ascii="Candara" w:hAnsi="Candara" w:cs="Arial"/>
          <w:bCs/>
          <w:sz w:val="22"/>
          <w:szCs w:val="22"/>
          <w:lang w:eastAsia="en-US"/>
        </w:rPr>
        <w:t xml:space="preserve"> September on a voluntary basis</w:t>
      </w:r>
      <w:r w:rsidR="00F00B98" w:rsidRPr="00FD3522">
        <w:rPr>
          <w:rFonts w:ascii="Candara" w:hAnsi="Candara" w:cs="Arial"/>
          <w:bCs/>
          <w:sz w:val="22"/>
          <w:szCs w:val="22"/>
          <w:lang w:eastAsia="en-US"/>
        </w:rPr>
        <w:t xml:space="preserve"> and</w:t>
      </w:r>
      <w:r w:rsidRPr="00FD3522">
        <w:rPr>
          <w:rFonts w:ascii="Candara" w:hAnsi="Candara" w:cs="Arial"/>
          <w:bCs/>
          <w:sz w:val="22"/>
          <w:szCs w:val="22"/>
          <w:lang w:eastAsia="en-US"/>
        </w:rPr>
        <w:t xml:space="preserve"> without a</w:t>
      </w:r>
      <w:r w:rsidR="00BC25C9">
        <w:rPr>
          <w:rFonts w:ascii="Candara" w:hAnsi="Candara" w:cs="Arial"/>
          <w:bCs/>
          <w:sz w:val="22"/>
          <w:szCs w:val="22"/>
          <w:lang w:eastAsia="en-US"/>
        </w:rPr>
        <w:t>ny</w:t>
      </w:r>
      <w:r w:rsidRPr="00FD3522">
        <w:rPr>
          <w:rFonts w:ascii="Candara" w:hAnsi="Candara" w:cs="Arial"/>
          <w:bCs/>
          <w:sz w:val="22"/>
          <w:szCs w:val="22"/>
          <w:lang w:eastAsia="en-US"/>
        </w:rPr>
        <w:t xml:space="preserve"> contract, assistants </w:t>
      </w:r>
      <w:r w:rsidR="00F00B98" w:rsidRPr="00FD3522">
        <w:rPr>
          <w:rFonts w:ascii="Candara" w:hAnsi="Candara" w:cs="Arial"/>
          <w:bCs/>
          <w:sz w:val="22"/>
          <w:szCs w:val="22"/>
          <w:lang w:eastAsia="en-US"/>
        </w:rPr>
        <w:t xml:space="preserve">have </w:t>
      </w:r>
      <w:r w:rsidRPr="00FD3522">
        <w:rPr>
          <w:rFonts w:ascii="Candara" w:hAnsi="Candara" w:cs="Arial"/>
          <w:bCs/>
          <w:sz w:val="22"/>
          <w:szCs w:val="22"/>
          <w:lang w:eastAsia="en-US"/>
        </w:rPr>
        <w:t xml:space="preserve">still not been provided to all children </w:t>
      </w:r>
      <w:r w:rsidR="00BC25C9">
        <w:rPr>
          <w:rFonts w:ascii="Candara" w:hAnsi="Candara" w:cs="Arial"/>
          <w:bCs/>
          <w:sz w:val="22"/>
          <w:szCs w:val="22"/>
          <w:lang w:eastAsia="en-US"/>
        </w:rPr>
        <w:t xml:space="preserve">who were </w:t>
      </w:r>
      <w:r w:rsidR="00F00B98" w:rsidRPr="00FD3522">
        <w:rPr>
          <w:rFonts w:ascii="Candara" w:hAnsi="Candara" w:cs="Arial"/>
          <w:bCs/>
          <w:sz w:val="22"/>
          <w:szCs w:val="22"/>
          <w:lang w:eastAsia="en-US"/>
        </w:rPr>
        <w:t xml:space="preserve">granted </w:t>
      </w:r>
      <w:r w:rsidRPr="00FD3522">
        <w:rPr>
          <w:rFonts w:ascii="Candara" w:hAnsi="Candara" w:cs="Arial"/>
          <w:bCs/>
          <w:sz w:val="22"/>
          <w:szCs w:val="22"/>
          <w:lang w:eastAsia="en-US"/>
        </w:rPr>
        <w:t xml:space="preserve">a right to </w:t>
      </w:r>
      <w:r w:rsidR="00F00B98" w:rsidRPr="00FD3522">
        <w:rPr>
          <w:rFonts w:ascii="Candara" w:hAnsi="Candara" w:cs="Arial"/>
          <w:bCs/>
          <w:sz w:val="22"/>
          <w:szCs w:val="22"/>
          <w:lang w:eastAsia="en-US"/>
        </w:rPr>
        <w:t xml:space="preserve">one </w:t>
      </w:r>
      <w:r w:rsidRPr="00FD3522">
        <w:rPr>
          <w:rFonts w:ascii="Candara" w:hAnsi="Candara" w:cs="Arial"/>
          <w:bCs/>
          <w:sz w:val="22"/>
          <w:szCs w:val="22"/>
          <w:lang w:eastAsia="en-US"/>
        </w:rPr>
        <w:t>in accordance with</w:t>
      </w:r>
      <w:r w:rsidR="00EC238D" w:rsidRPr="00FD3522">
        <w:rPr>
          <w:rFonts w:ascii="Candara" w:hAnsi="Candara" w:cs="Arial"/>
          <w:bCs/>
          <w:sz w:val="22"/>
          <w:szCs w:val="22"/>
          <w:lang w:eastAsia="en-US"/>
        </w:rPr>
        <w:t xml:space="preserve"> the</w:t>
      </w:r>
      <w:r w:rsidRPr="00FD3522">
        <w:rPr>
          <w:rFonts w:ascii="Candara" w:hAnsi="Candara" w:cs="Arial"/>
          <w:bCs/>
          <w:sz w:val="22"/>
          <w:szCs w:val="22"/>
          <w:lang w:eastAsia="en-US"/>
        </w:rPr>
        <w:t xml:space="preserve"> </w:t>
      </w:r>
      <w:r w:rsidR="00BC25C9">
        <w:rPr>
          <w:rFonts w:ascii="Candara" w:hAnsi="Candara" w:cs="Arial"/>
          <w:bCs/>
          <w:sz w:val="22"/>
          <w:szCs w:val="22"/>
          <w:lang w:eastAsia="en-US"/>
        </w:rPr>
        <w:t xml:space="preserve">orientation </w:t>
      </w:r>
      <w:r w:rsidRPr="00FD3522">
        <w:rPr>
          <w:rFonts w:ascii="Candara" w:hAnsi="Candara" w:cs="Arial"/>
          <w:bCs/>
          <w:sz w:val="22"/>
          <w:szCs w:val="22"/>
          <w:lang w:eastAsia="en-US"/>
        </w:rPr>
        <w:t xml:space="preserve">decision. To our knowledge, </w:t>
      </w:r>
      <w:r w:rsidR="00EC238D" w:rsidRPr="00FD3522">
        <w:rPr>
          <w:rFonts w:ascii="Candara" w:hAnsi="Candara" w:cs="Arial"/>
          <w:bCs/>
          <w:sz w:val="22"/>
          <w:szCs w:val="22"/>
          <w:lang w:eastAsia="en-US"/>
        </w:rPr>
        <w:t xml:space="preserve">there are at least twice as many </w:t>
      </w:r>
      <w:r w:rsidRPr="00FD3522">
        <w:rPr>
          <w:rFonts w:ascii="Candara" w:hAnsi="Candara" w:cs="Arial"/>
          <w:bCs/>
          <w:sz w:val="22"/>
          <w:szCs w:val="22"/>
          <w:lang w:eastAsia="en-US"/>
        </w:rPr>
        <w:t xml:space="preserve">children who have received </w:t>
      </w:r>
      <w:r w:rsidR="00EC238D" w:rsidRPr="00FD3522">
        <w:rPr>
          <w:rFonts w:ascii="Candara" w:hAnsi="Candara" w:cs="Arial"/>
          <w:bCs/>
          <w:sz w:val="22"/>
          <w:szCs w:val="22"/>
          <w:lang w:eastAsia="en-US"/>
        </w:rPr>
        <w:t xml:space="preserve">help of a teaching assistant as per decision on </w:t>
      </w:r>
      <w:r w:rsidRPr="00FD3522">
        <w:rPr>
          <w:rFonts w:ascii="Candara" w:hAnsi="Candara" w:cs="Arial"/>
          <w:bCs/>
          <w:sz w:val="22"/>
          <w:szCs w:val="22"/>
          <w:lang w:eastAsia="en-US"/>
        </w:rPr>
        <w:t>orientation.</w:t>
      </w:r>
    </w:p>
    <w:p w:rsidR="008F1E00" w:rsidRPr="00FD3522" w:rsidRDefault="00E47C27"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Due to a years</w:t>
      </w:r>
      <w:r w:rsidR="00237E68" w:rsidRPr="00FD3522">
        <w:rPr>
          <w:rFonts w:ascii="Candara" w:hAnsi="Candara" w:cs="Arial"/>
          <w:bCs/>
          <w:sz w:val="22"/>
          <w:szCs w:val="22"/>
          <w:lang w:eastAsia="en-US"/>
        </w:rPr>
        <w:t>-</w:t>
      </w:r>
      <w:r w:rsidRPr="00FD3522">
        <w:rPr>
          <w:rFonts w:ascii="Candara" w:hAnsi="Candara" w:cs="Arial"/>
          <w:bCs/>
          <w:sz w:val="22"/>
          <w:szCs w:val="22"/>
          <w:lang w:eastAsia="en-US"/>
        </w:rPr>
        <w:t xml:space="preserve">long problem </w:t>
      </w:r>
      <w:r w:rsidR="00A64F54">
        <w:rPr>
          <w:rFonts w:ascii="Candara" w:hAnsi="Candara" w:cs="Arial"/>
          <w:bCs/>
          <w:sz w:val="22"/>
          <w:szCs w:val="22"/>
          <w:lang w:eastAsia="en-US"/>
        </w:rPr>
        <w:t xml:space="preserve">with regular </w:t>
      </w:r>
      <w:r w:rsidR="00237E68" w:rsidRPr="00FD3522">
        <w:rPr>
          <w:rFonts w:ascii="Candara" w:hAnsi="Candara" w:cs="Arial"/>
          <w:bCs/>
          <w:sz w:val="22"/>
          <w:szCs w:val="22"/>
          <w:lang w:eastAsia="en-US"/>
        </w:rPr>
        <w:t>payment</w:t>
      </w:r>
      <w:r w:rsidR="008F1E00" w:rsidRPr="00FD3522">
        <w:rPr>
          <w:rFonts w:ascii="Candara" w:hAnsi="Candara" w:cs="Arial"/>
          <w:bCs/>
          <w:sz w:val="22"/>
          <w:szCs w:val="22"/>
          <w:lang w:eastAsia="en-US"/>
        </w:rPr>
        <w:t xml:space="preserve"> </w:t>
      </w:r>
      <w:r w:rsidRPr="00FD3522">
        <w:rPr>
          <w:rFonts w:ascii="Candara" w:hAnsi="Candara" w:cs="Arial"/>
          <w:bCs/>
          <w:sz w:val="22"/>
          <w:szCs w:val="22"/>
          <w:lang w:eastAsia="en-US"/>
        </w:rPr>
        <w:t xml:space="preserve">of </w:t>
      </w:r>
      <w:r w:rsidR="00FD3522" w:rsidRPr="00FD3522">
        <w:rPr>
          <w:rFonts w:ascii="Candara" w:hAnsi="Candara" w:cs="Arial"/>
          <w:bCs/>
          <w:sz w:val="22"/>
          <w:szCs w:val="22"/>
          <w:lang w:eastAsia="en-US"/>
        </w:rPr>
        <w:t>assistants</w:t>
      </w:r>
      <w:r w:rsidR="00FD3522">
        <w:rPr>
          <w:rFonts w:ascii="Candara" w:hAnsi="Candara" w:cs="Arial"/>
          <w:bCs/>
          <w:sz w:val="22"/>
          <w:szCs w:val="22"/>
          <w:lang w:eastAsia="en-US"/>
        </w:rPr>
        <w:t>’</w:t>
      </w:r>
      <w:r w:rsidR="00FD3522" w:rsidRPr="00FD3522">
        <w:rPr>
          <w:rFonts w:ascii="Candara" w:hAnsi="Candara" w:cs="Arial"/>
          <w:bCs/>
          <w:sz w:val="22"/>
          <w:szCs w:val="22"/>
          <w:lang w:eastAsia="en-US"/>
        </w:rPr>
        <w:t xml:space="preserve"> </w:t>
      </w:r>
      <w:r w:rsidR="00237E68" w:rsidRPr="00FD3522">
        <w:rPr>
          <w:rFonts w:ascii="Candara" w:hAnsi="Candara" w:cs="Arial"/>
          <w:bCs/>
          <w:sz w:val="22"/>
          <w:szCs w:val="22"/>
          <w:lang w:eastAsia="en-US"/>
        </w:rPr>
        <w:t xml:space="preserve">already </w:t>
      </w:r>
      <w:r w:rsidRPr="00FD3522">
        <w:rPr>
          <w:rFonts w:ascii="Candara" w:hAnsi="Candara" w:cs="Arial"/>
          <w:bCs/>
          <w:sz w:val="22"/>
          <w:szCs w:val="22"/>
          <w:lang w:eastAsia="en-US"/>
        </w:rPr>
        <w:t xml:space="preserve">modest remuneration </w:t>
      </w:r>
      <w:r w:rsidR="00237E68" w:rsidRPr="00FD3522">
        <w:rPr>
          <w:rFonts w:ascii="Candara" w:hAnsi="Candara" w:cs="Arial"/>
          <w:bCs/>
          <w:sz w:val="22"/>
          <w:szCs w:val="22"/>
          <w:lang w:eastAsia="en-US"/>
        </w:rPr>
        <w:t>through P</w:t>
      </w:r>
      <w:r w:rsidR="008F1E00" w:rsidRPr="00FD3522">
        <w:rPr>
          <w:rFonts w:ascii="Candara" w:hAnsi="Candara" w:cs="Arial"/>
          <w:bCs/>
          <w:sz w:val="22"/>
          <w:szCs w:val="22"/>
          <w:lang w:eastAsia="en-US"/>
        </w:rPr>
        <w:t xml:space="preserve">ublic </w:t>
      </w:r>
      <w:r w:rsidR="00237E68" w:rsidRPr="00FD3522">
        <w:rPr>
          <w:rFonts w:ascii="Candara" w:hAnsi="Candara" w:cs="Arial"/>
          <w:bCs/>
          <w:sz w:val="22"/>
          <w:szCs w:val="22"/>
          <w:lang w:eastAsia="en-US"/>
        </w:rPr>
        <w:t>W</w:t>
      </w:r>
      <w:r w:rsidR="008F1E00" w:rsidRPr="00FD3522">
        <w:rPr>
          <w:rFonts w:ascii="Candara" w:hAnsi="Candara" w:cs="Arial"/>
          <w:bCs/>
          <w:sz w:val="22"/>
          <w:szCs w:val="22"/>
          <w:lang w:eastAsia="en-US"/>
        </w:rPr>
        <w:t xml:space="preserve">orks </w:t>
      </w:r>
      <w:r w:rsidR="00237E68" w:rsidRPr="00FD3522">
        <w:rPr>
          <w:rFonts w:ascii="Candara" w:hAnsi="Candara" w:cs="Arial"/>
          <w:bCs/>
          <w:sz w:val="22"/>
          <w:szCs w:val="22"/>
          <w:lang w:eastAsia="en-US"/>
        </w:rPr>
        <w:t>P</w:t>
      </w:r>
      <w:r w:rsidR="008F1E00" w:rsidRPr="00FD3522">
        <w:rPr>
          <w:rFonts w:ascii="Candara" w:hAnsi="Candara" w:cs="Arial"/>
          <w:bCs/>
          <w:sz w:val="22"/>
          <w:szCs w:val="22"/>
          <w:lang w:eastAsia="en-US"/>
        </w:rPr>
        <w:t xml:space="preserve">rogram and </w:t>
      </w:r>
      <w:r w:rsidR="00237E68" w:rsidRPr="00FD3522">
        <w:rPr>
          <w:rFonts w:ascii="Candara" w:hAnsi="Candara" w:cs="Arial"/>
          <w:bCs/>
          <w:sz w:val="22"/>
          <w:szCs w:val="22"/>
          <w:lang w:eastAsia="en-US"/>
        </w:rPr>
        <w:t xml:space="preserve">implementation </w:t>
      </w:r>
      <w:r w:rsidR="008F1E00" w:rsidRPr="00FD3522">
        <w:rPr>
          <w:rFonts w:ascii="Candara" w:hAnsi="Candara" w:cs="Arial"/>
          <w:bCs/>
          <w:sz w:val="22"/>
          <w:szCs w:val="22"/>
          <w:lang w:eastAsia="en-US"/>
        </w:rPr>
        <w:t xml:space="preserve">of grant schemes of the Employment Agency of Montenegro, </w:t>
      </w:r>
      <w:r w:rsidR="00FD3522">
        <w:rPr>
          <w:rFonts w:ascii="Candara" w:hAnsi="Candara" w:cs="Arial"/>
          <w:bCs/>
          <w:sz w:val="22"/>
          <w:szCs w:val="22"/>
          <w:lang w:eastAsia="en-US"/>
        </w:rPr>
        <w:t xml:space="preserve">the assistants </w:t>
      </w:r>
      <w:r w:rsidR="008F1E00" w:rsidRPr="00FD3522">
        <w:rPr>
          <w:rFonts w:ascii="Candara" w:hAnsi="Candara" w:cs="Arial"/>
          <w:bCs/>
          <w:sz w:val="22"/>
          <w:szCs w:val="22"/>
          <w:lang w:eastAsia="en-US"/>
        </w:rPr>
        <w:t>who are adequately trained, who have gained valuable experience in working with childre</w:t>
      </w:r>
      <w:r w:rsidR="00BC25C9">
        <w:rPr>
          <w:rFonts w:ascii="Candara" w:hAnsi="Candara" w:cs="Arial"/>
          <w:bCs/>
          <w:sz w:val="22"/>
          <w:szCs w:val="22"/>
          <w:lang w:eastAsia="en-US"/>
        </w:rPr>
        <w:t>n and that children have been</w:t>
      </w:r>
      <w:r w:rsidR="00A64F54">
        <w:rPr>
          <w:rFonts w:ascii="Candara" w:hAnsi="Candara" w:cs="Arial"/>
          <w:bCs/>
          <w:sz w:val="22"/>
          <w:szCs w:val="22"/>
          <w:lang w:eastAsia="en-US"/>
        </w:rPr>
        <w:t xml:space="preserve"> used to</w:t>
      </w:r>
      <w:r w:rsidR="008F1E00" w:rsidRPr="00FD3522">
        <w:rPr>
          <w:rFonts w:ascii="Candara" w:hAnsi="Candara" w:cs="Arial"/>
          <w:bCs/>
          <w:sz w:val="22"/>
          <w:szCs w:val="22"/>
          <w:lang w:eastAsia="en-US"/>
        </w:rPr>
        <w:t xml:space="preserve"> </w:t>
      </w:r>
      <w:r w:rsidR="00BC25C9">
        <w:rPr>
          <w:rFonts w:ascii="Candara" w:hAnsi="Candara" w:cs="Arial"/>
          <w:bCs/>
          <w:sz w:val="22"/>
          <w:szCs w:val="22"/>
          <w:lang w:eastAsia="en-US"/>
        </w:rPr>
        <w:t xml:space="preserve">had </w:t>
      </w:r>
      <w:r w:rsidR="008F1E00" w:rsidRPr="00FD3522">
        <w:rPr>
          <w:rFonts w:ascii="Candara" w:hAnsi="Candara" w:cs="Arial"/>
          <w:bCs/>
          <w:sz w:val="22"/>
          <w:szCs w:val="22"/>
          <w:lang w:eastAsia="en-US"/>
        </w:rPr>
        <w:t>abandoned th</w:t>
      </w:r>
      <w:r w:rsidR="00220D3A" w:rsidRPr="00FD3522">
        <w:rPr>
          <w:rFonts w:ascii="Candara" w:hAnsi="Candara" w:cs="Arial"/>
          <w:bCs/>
          <w:sz w:val="22"/>
          <w:szCs w:val="22"/>
          <w:lang w:eastAsia="en-US"/>
        </w:rPr>
        <w:t>is</w:t>
      </w:r>
      <w:r w:rsidR="008F1E00" w:rsidRPr="00FD3522">
        <w:rPr>
          <w:rFonts w:ascii="Candara" w:hAnsi="Candara" w:cs="Arial"/>
          <w:bCs/>
          <w:sz w:val="22"/>
          <w:szCs w:val="22"/>
          <w:lang w:eastAsia="en-US"/>
        </w:rPr>
        <w:t xml:space="preserve"> call</w:t>
      </w:r>
      <w:r w:rsidR="00220D3A" w:rsidRPr="00FD3522">
        <w:rPr>
          <w:rFonts w:ascii="Candara" w:hAnsi="Candara" w:cs="Arial"/>
          <w:bCs/>
          <w:sz w:val="22"/>
          <w:szCs w:val="22"/>
          <w:lang w:eastAsia="en-US"/>
        </w:rPr>
        <w:t>ing</w:t>
      </w:r>
      <w:r w:rsidR="008F1E00" w:rsidRPr="00FD3522">
        <w:rPr>
          <w:rFonts w:ascii="Candara" w:hAnsi="Candara" w:cs="Arial"/>
          <w:bCs/>
          <w:sz w:val="22"/>
          <w:szCs w:val="22"/>
          <w:lang w:eastAsia="en-US"/>
        </w:rPr>
        <w:t xml:space="preserve"> </w:t>
      </w:r>
      <w:r w:rsidR="00220D3A" w:rsidRPr="00FD3522">
        <w:rPr>
          <w:rFonts w:ascii="Candara" w:hAnsi="Candara" w:cs="Arial"/>
          <w:bCs/>
          <w:sz w:val="22"/>
          <w:szCs w:val="22"/>
          <w:lang w:eastAsia="en-US"/>
        </w:rPr>
        <w:t>after being denied</w:t>
      </w:r>
      <w:r w:rsidR="008F1E00" w:rsidRPr="00FD3522">
        <w:rPr>
          <w:rFonts w:ascii="Candara" w:hAnsi="Candara" w:cs="Arial"/>
          <w:bCs/>
          <w:sz w:val="22"/>
          <w:szCs w:val="22"/>
          <w:lang w:eastAsia="en-US"/>
        </w:rPr>
        <w:t xml:space="preserve"> once again</w:t>
      </w:r>
      <w:r w:rsidR="00220D3A"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 xml:space="preserve"> at the beginning of this school</w:t>
      </w:r>
      <w:r w:rsidR="00220D3A" w:rsidRPr="00FD3522">
        <w:rPr>
          <w:rFonts w:ascii="Candara" w:hAnsi="Candara" w:cs="Arial"/>
          <w:bCs/>
          <w:sz w:val="22"/>
          <w:szCs w:val="22"/>
          <w:lang w:eastAsia="en-US"/>
        </w:rPr>
        <w:t xml:space="preserve"> year - a contract</w:t>
      </w:r>
      <w:r w:rsidR="008F1E00" w:rsidRPr="00FD3522">
        <w:rPr>
          <w:rFonts w:ascii="Candara" w:hAnsi="Candara" w:cs="Arial"/>
          <w:bCs/>
          <w:sz w:val="22"/>
          <w:szCs w:val="22"/>
          <w:lang w:eastAsia="en-US"/>
        </w:rPr>
        <w:t xml:space="preserve"> and </w:t>
      </w:r>
      <w:r w:rsidR="00220D3A" w:rsidRPr="00FD3522">
        <w:rPr>
          <w:rFonts w:ascii="Candara" w:hAnsi="Candara" w:cs="Arial"/>
          <w:bCs/>
          <w:sz w:val="22"/>
          <w:szCs w:val="22"/>
          <w:lang w:eastAsia="en-US"/>
        </w:rPr>
        <w:t xml:space="preserve">remuneration </w:t>
      </w:r>
      <w:r w:rsidR="008F1E00" w:rsidRPr="00FD3522">
        <w:rPr>
          <w:rFonts w:ascii="Candara" w:hAnsi="Candara" w:cs="Arial"/>
          <w:bCs/>
          <w:sz w:val="22"/>
          <w:szCs w:val="22"/>
          <w:lang w:eastAsia="en-US"/>
        </w:rPr>
        <w:t>for their work.</w:t>
      </w:r>
    </w:p>
    <w:p w:rsidR="00B50A14" w:rsidRPr="00FD3522" w:rsidRDefault="008F1E00" w:rsidP="00B50A14">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Bearing in mind the right of children to free basic inclusive education, which is only possible with the support of teaching assistants</w:t>
      </w:r>
      <w:r w:rsidR="00220D3A" w:rsidRPr="00FD3522">
        <w:rPr>
          <w:rFonts w:ascii="Candara" w:hAnsi="Candara" w:cs="Arial"/>
          <w:bCs/>
          <w:sz w:val="22"/>
          <w:szCs w:val="22"/>
          <w:lang w:eastAsia="en-US"/>
        </w:rPr>
        <w:t xml:space="preserve"> that </w:t>
      </w:r>
      <w:r w:rsidRPr="00FD3522">
        <w:rPr>
          <w:rFonts w:ascii="Candara" w:hAnsi="Candara" w:cs="Arial"/>
          <w:bCs/>
          <w:sz w:val="22"/>
          <w:szCs w:val="22"/>
          <w:lang w:eastAsia="en-US"/>
        </w:rPr>
        <w:t xml:space="preserve">the state must </w:t>
      </w:r>
      <w:r w:rsidR="00220D3A" w:rsidRPr="00FD3522">
        <w:rPr>
          <w:rFonts w:ascii="Candara" w:hAnsi="Candara" w:cs="Arial"/>
          <w:bCs/>
          <w:sz w:val="22"/>
          <w:szCs w:val="22"/>
          <w:lang w:eastAsia="en-US"/>
        </w:rPr>
        <w:t>provide</w:t>
      </w:r>
      <w:r w:rsidRPr="00FD3522">
        <w:rPr>
          <w:rFonts w:ascii="Candara" w:hAnsi="Candara" w:cs="Arial"/>
          <w:bCs/>
          <w:sz w:val="22"/>
          <w:szCs w:val="22"/>
          <w:lang w:eastAsia="en-US"/>
        </w:rPr>
        <w:t xml:space="preserve"> </w:t>
      </w:r>
      <w:r w:rsidR="00BC25C9">
        <w:rPr>
          <w:rFonts w:ascii="Candara" w:hAnsi="Candara" w:cs="Arial"/>
          <w:bCs/>
          <w:sz w:val="22"/>
          <w:szCs w:val="22"/>
          <w:lang w:eastAsia="en-US"/>
        </w:rPr>
        <w:t>on</w:t>
      </w:r>
      <w:r w:rsidR="00220D3A" w:rsidRPr="00FD3522">
        <w:rPr>
          <w:rFonts w:ascii="Candara" w:hAnsi="Candara" w:cs="Arial"/>
          <w:bCs/>
          <w:sz w:val="22"/>
          <w:szCs w:val="22"/>
          <w:lang w:eastAsia="en-US"/>
        </w:rPr>
        <w:t xml:space="preserve"> permanent basis</w:t>
      </w:r>
      <w:r w:rsidRPr="00FD3522">
        <w:rPr>
          <w:rFonts w:ascii="Candara" w:hAnsi="Candara" w:cs="Arial"/>
          <w:bCs/>
          <w:sz w:val="22"/>
          <w:szCs w:val="22"/>
          <w:lang w:eastAsia="en-US"/>
        </w:rPr>
        <w:t xml:space="preserve"> (</w:t>
      </w:r>
      <w:r w:rsidR="00220D3A" w:rsidRPr="00FD3522">
        <w:rPr>
          <w:rFonts w:ascii="Candara" w:hAnsi="Candara" w:cs="Arial"/>
          <w:bCs/>
          <w:sz w:val="22"/>
          <w:szCs w:val="22"/>
          <w:lang w:eastAsia="en-US"/>
        </w:rPr>
        <w:t>by engaging</w:t>
      </w:r>
      <w:r w:rsidR="00BC25C9">
        <w:rPr>
          <w:rFonts w:ascii="Candara" w:hAnsi="Candara" w:cs="Arial"/>
          <w:bCs/>
          <w:sz w:val="22"/>
          <w:szCs w:val="22"/>
          <w:lang w:eastAsia="en-US"/>
        </w:rPr>
        <w:t xml:space="preserve"> them</w:t>
      </w:r>
      <w:r w:rsidR="00220D3A" w:rsidRPr="00FD3522">
        <w:rPr>
          <w:rFonts w:ascii="Candara" w:hAnsi="Candara" w:cs="Arial"/>
          <w:bCs/>
          <w:sz w:val="22"/>
          <w:szCs w:val="22"/>
          <w:lang w:eastAsia="en-US"/>
        </w:rPr>
        <w:t>,</w:t>
      </w:r>
      <w:r w:rsidRPr="00FD3522">
        <w:rPr>
          <w:rFonts w:ascii="Candara" w:hAnsi="Candara" w:cs="Arial"/>
          <w:bCs/>
          <w:sz w:val="22"/>
          <w:szCs w:val="22"/>
          <w:lang w:eastAsia="en-US"/>
        </w:rPr>
        <w:t xml:space="preserve"> train</w:t>
      </w:r>
      <w:r w:rsidR="00220D3A" w:rsidRPr="00FD3522">
        <w:rPr>
          <w:rFonts w:ascii="Candara" w:hAnsi="Candara" w:cs="Arial"/>
          <w:bCs/>
          <w:sz w:val="22"/>
          <w:szCs w:val="22"/>
          <w:lang w:eastAsia="en-US"/>
        </w:rPr>
        <w:t>ing</w:t>
      </w:r>
      <w:r w:rsidRPr="00FD3522">
        <w:rPr>
          <w:rFonts w:ascii="Candara" w:hAnsi="Candara" w:cs="Arial"/>
          <w:bCs/>
          <w:sz w:val="22"/>
          <w:szCs w:val="22"/>
          <w:lang w:eastAsia="en-US"/>
        </w:rPr>
        <w:t xml:space="preserve"> </w:t>
      </w:r>
      <w:r w:rsidR="00BC25C9">
        <w:rPr>
          <w:rFonts w:ascii="Candara" w:hAnsi="Candara" w:cs="Arial"/>
          <w:bCs/>
          <w:sz w:val="22"/>
          <w:szCs w:val="22"/>
          <w:lang w:eastAsia="en-US"/>
        </w:rPr>
        <w:t xml:space="preserve">them </w:t>
      </w:r>
      <w:r w:rsidRPr="00FD3522">
        <w:rPr>
          <w:rFonts w:ascii="Candara" w:hAnsi="Candara" w:cs="Arial"/>
          <w:bCs/>
          <w:sz w:val="22"/>
          <w:szCs w:val="22"/>
          <w:lang w:eastAsia="en-US"/>
        </w:rPr>
        <w:t>and pay</w:t>
      </w:r>
      <w:r w:rsidR="00220D3A" w:rsidRPr="00FD3522">
        <w:rPr>
          <w:rFonts w:ascii="Candara" w:hAnsi="Candara" w:cs="Arial"/>
          <w:bCs/>
          <w:sz w:val="22"/>
          <w:szCs w:val="22"/>
          <w:lang w:eastAsia="en-US"/>
        </w:rPr>
        <w:t>ing them</w:t>
      </w:r>
      <w:r w:rsidRPr="00FD3522">
        <w:rPr>
          <w:rFonts w:ascii="Candara" w:hAnsi="Candara" w:cs="Arial"/>
          <w:bCs/>
          <w:sz w:val="22"/>
          <w:szCs w:val="22"/>
          <w:lang w:eastAsia="en-US"/>
        </w:rPr>
        <w:t>), we suggest:</w:t>
      </w:r>
    </w:p>
    <w:p w:rsidR="00BC25C9" w:rsidRPr="00BC25C9" w:rsidRDefault="00BC25C9" w:rsidP="00BC25C9">
      <w:pPr>
        <w:widowControl w:val="0"/>
        <w:numPr>
          <w:ilvl w:val="0"/>
          <w:numId w:val="2"/>
        </w:numPr>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The G</w:t>
      </w:r>
      <w:r w:rsidR="00AB6EF4" w:rsidRPr="00FD3522">
        <w:rPr>
          <w:rFonts w:ascii="Candara" w:hAnsi="Candara" w:cs="Arial"/>
          <w:bCs/>
          <w:sz w:val="22"/>
          <w:szCs w:val="22"/>
          <w:lang w:eastAsia="en-US"/>
        </w:rPr>
        <w:t>overnment to</w:t>
      </w:r>
      <w:r w:rsidR="008F1E00" w:rsidRPr="00FD3522">
        <w:rPr>
          <w:rFonts w:ascii="Candara" w:hAnsi="Candara" w:cs="Arial"/>
          <w:bCs/>
          <w:sz w:val="22"/>
          <w:szCs w:val="22"/>
          <w:lang w:eastAsia="en-US"/>
        </w:rPr>
        <w:t xml:space="preserve"> ensure</w:t>
      </w:r>
      <w:r w:rsidR="00AB6EF4" w:rsidRPr="00FD3522">
        <w:rPr>
          <w:rFonts w:ascii="Candara" w:hAnsi="Candara" w:cs="Arial"/>
          <w:bCs/>
          <w:sz w:val="22"/>
          <w:szCs w:val="22"/>
          <w:lang w:eastAsia="en-US"/>
        </w:rPr>
        <w:t xml:space="preserve"> </w:t>
      </w:r>
      <w:r w:rsidR="00A64F54">
        <w:rPr>
          <w:rFonts w:ascii="Candara" w:hAnsi="Candara" w:cs="Arial"/>
          <w:bCs/>
          <w:sz w:val="22"/>
          <w:szCs w:val="22"/>
          <w:lang w:eastAsia="en-US"/>
        </w:rPr>
        <w:t xml:space="preserve">at once </w:t>
      </w:r>
      <w:r w:rsidR="008F1E00" w:rsidRPr="00FD3522">
        <w:rPr>
          <w:rFonts w:ascii="Candara" w:hAnsi="Candara" w:cs="Arial"/>
          <w:bCs/>
          <w:sz w:val="22"/>
          <w:szCs w:val="22"/>
          <w:lang w:eastAsia="en-US"/>
        </w:rPr>
        <w:t xml:space="preserve">that </w:t>
      </w:r>
      <w:r w:rsidR="00A64F54">
        <w:rPr>
          <w:rFonts w:ascii="Candara" w:hAnsi="Candara" w:cs="Arial"/>
          <w:bCs/>
          <w:sz w:val="22"/>
          <w:szCs w:val="22"/>
          <w:lang w:eastAsia="en-US"/>
        </w:rPr>
        <w:t>in the</w:t>
      </w:r>
      <w:r w:rsidR="008F1E00" w:rsidRPr="00FD3522">
        <w:rPr>
          <w:rFonts w:ascii="Candara" w:hAnsi="Candara" w:cs="Arial"/>
          <w:bCs/>
          <w:sz w:val="22"/>
          <w:szCs w:val="22"/>
          <w:lang w:eastAsia="en-US"/>
        </w:rPr>
        <w:t xml:space="preserve"> acts on systematization of job</w:t>
      </w:r>
      <w:r w:rsidR="004F0F99" w:rsidRPr="00FD3522">
        <w:rPr>
          <w:rFonts w:ascii="Candara" w:hAnsi="Candara" w:cs="Arial"/>
          <w:bCs/>
          <w:sz w:val="22"/>
          <w:szCs w:val="22"/>
          <w:lang w:eastAsia="en-US"/>
        </w:rPr>
        <w:t xml:space="preserve"> post</w:t>
      </w:r>
      <w:r w:rsidR="008F1E00" w:rsidRPr="00FD3522">
        <w:rPr>
          <w:rFonts w:ascii="Candara" w:hAnsi="Candara" w:cs="Arial"/>
          <w:bCs/>
          <w:sz w:val="22"/>
          <w:szCs w:val="22"/>
          <w:lang w:eastAsia="en-US"/>
        </w:rPr>
        <w:t xml:space="preserve">s </w:t>
      </w:r>
      <w:r w:rsidR="00A64F54" w:rsidRPr="00FD3522">
        <w:rPr>
          <w:rFonts w:ascii="Candara" w:hAnsi="Candara" w:cs="Arial"/>
          <w:bCs/>
          <w:sz w:val="22"/>
          <w:szCs w:val="22"/>
          <w:lang w:eastAsia="en-US"/>
        </w:rPr>
        <w:t xml:space="preserve">schools </w:t>
      </w:r>
      <w:r w:rsidR="00A64F54">
        <w:rPr>
          <w:rFonts w:ascii="Candara" w:hAnsi="Candara" w:cs="Arial"/>
          <w:bCs/>
          <w:sz w:val="22"/>
          <w:szCs w:val="22"/>
          <w:lang w:eastAsia="en-US"/>
        </w:rPr>
        <w:t>prescribe</w:t>
      </w:r>
      <w:r w:rsidR="00A64F54" w:rsidRPr="00FD3522">
        <w:rPr>
          <w:rFonts w:ascii="Candara" w:hAnsi="Candara" w:cs="Arial"/>
          <w:bCs/>
          <w:sz w:val="22"/>
          <w:szCs w:val="22"/>
          <w:lang w:eastAsia="en-US"/>
        </w:rPr>
        <w:t xml:space="preserve"> </w:t>
      </w:r>
      <w:r w:rsidR="00A64F54">
        <w:rPr>
          <w:rFonts w:ascii="Candara" w:hAnsi="Candara" w:cs="Arial"/>
          <w:bCs/>
          <w:sz w:val="22"/>
          <w:szCs w:val="22"/>
          <w:lang w:eastAsia="en-US"/>
        </w:rPr>
        <w:t>a</w:t>
      </w:r>
      <w:r w:rsidR="00A64F54" w:rsidRPr="00FD3522">
        <w:rPr>
          <w:rFonts w:ascii="Candara" w:hAnsi="Candara" w:cs="Arial"/>
          <w:bCs/>
          <w:sz w:val="22"/>
          <w:szCs w:val="22"/>
          <w:lang w:eastAsia="en-US"/>
        </w:rPr>
        <w:t xml:space="preserve"> teaching assistant pos</w:t>
      </w:r>
      <w:r w:rsidR="00A64F54">
        <w:rPr>
          <w:rFonts w:ascii="Candara" w:hAnsi="Candara" w:cs="Arial"/>
          <w:bCs/>
          <w:sz w:val="22"/>
          <w:szCs w:val="22"/>
          <w:lang w:eastAsia="en-US"/>
        </w:rPr>
        <w:t xml:space="preserve">ition </w:t>
      </w:r>
      <w:r w:rsidR="004F0F99" w:rsidRPr="00FD3522">
        <w:rPr>
          <w:rFonts w:ascii="Candara" w:hAnsi="Candara" w:cs="Arial"/>
          <w:bCs/>
          <w:sz w:val="22"/>
          <w:szCs w:val="22"/>
          <w:lang w:eastAsia="en-US"/>
        </w:rPr>
        <w:t>for</w:t>
      </w:r>
      <w:r w:rsidR="008F1E00" w:rsidRPr="00FD3522">
        <w:rPr>
          <w:rFonts w:ascii="Candara" w:hAnsi="Candara" w:cs="Arial"/>
          <w:bCs/>
          <w:sz w:val="22"/>
          <w:szCs w:val="22"/>
          <w:lang w:eastAsia="en-US"/>
        </w:rPr>
        <w:t xml:space="preserve"> children with special educational needs, </w:t>
      </w:r>
      <w:r>
        <w:rPr>
          <w:rFonts w:ascii="Candara" w:hAnsi="Candara" w:cs="Arial"/>
          <w:bCs/>
          <w:sz w:val="22"/>
          <w:szCs w:val="22"/>
          <w:lang w:eastAsia="en-US"/>
        </w:rPr>
        <w:t xml:space="preserve">and so </w:t>
      </w:r>
      <w:r w:rsidR="008F1E00" w:rsidRPr="00FD3522">
        <w:rPr>
          <w:rFonts w:ascii="Candara" w:hAnsi="Candara" w:cs="Arial"/>
          <w:bCs/>
          <w:sz w:val="22"/>
          <w:szCs w:val="22"/>
          <w:lang w:eastAsia="en-US"/>
        </w:rPr>
        <w:t>overcom</w:t>
      </w:r>
      <w:r>
        <w:rPr>
          <w:rFonts w:ascii="Candara" w:hAnsi="Candara" w:cs="Arial"/>
          <w:bCs/>
          <w:sz w:val="22"/>
          <w:szCs w:val="22"/>
          <w:lang w:eastAsia="en-US"/>
        </w:rPr>
        <w:t>e</w:t>
      </w:r>
      <w:r w:rsidR="008F1E00" w:rsidRPr="00FD3522">
        <w:rPr>
          <w:rFonts w:ascii="Candara" w:hAnsi="Candara" w:cs="Arial"/>
          <w:bCs/>
          <w:sz w:val="22"/>
          <w:szCs w:val="22"/>
          <w:lang w:eastAsia="en-US"/>
        </w:rPr>
        <w:t xml:space="preserve"> limitations in employment in public institut</w:t>
      </w:r>
      <w:r w:rsidR="004F0F99" w:rsidRPr="00FD3522">
        <w:rPr>
          <w:rFonts w:ascii="Candara" w:hAnsi="Candara" w:cs="Arial"/>
          <w:bCs/>
          <w:sz w:val="22"/>
          <w:szCs w:val="22"/>
          <w:lang w:eastAsia="en-US"/>
        </w:rPr>
        <w:t>ions in the pre-election period</w:t>
      </w:r>
      <w:r w:rsidR="008F1E00" w:rsidRPr="00FD3522">
        <w:rPr>
          <w:rFonts w:ascii="Candara" w:hAnsi="Candara" w:cs="Arial"/>
          <w:bCs/>
          <w:sz w:val="22"/>
          <w:szCs w:val="22"/>
          <w:lang w:eastAsia="en-US"/>
        </w:rPr>
        <w:t xml:space="preserve"> and meet</w:t>
      </w:r>
      <w:r>
        <w:rPr>
          <w:rFonts w:ascii="Candara" w:hAnsi="Candara" w:cs="Arial"/>
          <w:bCs/>
          <w:sz w:val="22"/>
          <w:szCs w:val="22"/>
          <w:lang w:eastAsia="en-US"/>
        </w:rPr>
        <w:t xml:space="preserve"> </w:t>
      </w:r>
      <w:r w:rsidR="008F1E00" w:rsidRPr="00FD3522">
        <w:rPr>
          <w:rFonts w:ascii="Candara" w:hAnsi="Candara" w:cs="Arial"/>
          <w:bCs/>
          <w:sz w:val="22"/>
          <w:szCs w:val="22"/>
          <w:lang w:eastAsia="en-US"/>
        </w:rPr>
        <w:t xml:space="preserve">requirements to immediately conclude contracts with </w:t>
      </w:r>
      <w:r w:rsidR="004F0F99" w:rsidRPr="00FD3522">
        <w:rPr>
          <w:rFonts w:ascii="Candara" w:hAnsi="Candara" w:cs="Arial"/>
          <w:bCs/>
          <w:sz w:val="22"/>
          <w:szCs w:val="22"/>
          <w:lang w:eastAsia="en-US"/>
        </w:rPr>
        <w:t xml:space="preserve">teaching </w:t>
      </w:r>
      <w:r w:rsidR="008F1E00" w:rsidRPr="00FD3522">
        <w:rPr>
          <w:rFonts w:ascii="Candara" w:hAnsi="Candara" w:cs="Arial"/>
          <w:bCs/>
          <w:sz w:val="22"/>
          <w:szCs w:val="22"/>
          <w:lang w:eastAsia="en-US"/>
        </w:rPr>
        <w:t>assistants</w:t>
      </w:r>
      <w:r>
        <w:rPr>
          <w:rFonts w:ascii="Candara" w:hAnsi="Candara" w:cs="Arial"/>
          <w:bCs/>
          <w:sz w:val="22"/>
          <w:szCs w:val="22"/>
          <w:lang w:eastAsia="en-US"/>
        </w:rPr>
        <w:t>;</w:t>
      </w:r>
    </w:p>
    <w:p w:rsidR="008F1E00" w:rsidRPr="00FD3522" w:rsidRDefault="00BC25C9" w:rsidP="008F1E00">
      <w:pPr>
        <w:widowControl w:val="0"/>
        <w:numPr>
          <w:ilvl w:val="0"/>
          <w:numId w:val="2"/>
        </w:numPr>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E</w:t>
      </w:r>
      <w:r w:rsidR="008F1E00" w:rsidRPr="00FD3522">
        <w:rPr>
          <w:rFonts w:ascii="Candara" w:hAnsi="Candara" w:cs="Arial"/>
          <w:bCs/>
          <w:sz w:val="22"/>
          <w:szCs w:val="22"/>
          <w:lang w:eastAsia="en-US"/>
        </w:rPr>
        <w:t xml:space="preserve">nsure that </w:t>
      </w:r>
      <w:r w:rsidR="004F0F99" w:rsidRPr="00FD3522">
        <w:rPr>
          <w:rFonts w:ascii="Candara" w:hAnsi="Candara" w:cs="Arial"/>
          <w:bCs/>
          <w:sz w:val="22"/>
          <w:szCs w:val="22"/>
          <w:lang w:eastAsia="en-US"/>
        </w:rPr>
        <w:t>persons</w:t>
      </w:r>
      <w:r w:rsidR="008F1E00" w:rsidRPr="00FD3522">
        <w:rPr>
          <w:rFonts w:ascii="Candara" w:hAnsi="Candara" w:cs="Arial"/>
          <w:bCs/>
          <w:sz w:val="22"/>
          <w:szCs w:val="22"/>
          <w:lang w:eastAsia="en-US"/>
        </w:rPr>
        <w:t xml:space="preserve"> </w:t>
      </w:r>
      <w:r w:rsidR="004F0F99" w:rsidRPr="00FD3522">
        <w:rPr>
          <w:rFonts w:ascii="Candara" w:hAnsi="Candara" w:cs="Arial"/>
          <w:bCs/>
          <w:sz w:val="22"/>
          <w:szCs w:val="22"/>
          <w:lang w:eastAsia="en-US"/>
        </w:rPr>
        <w:t xml:space="preserve">engaged as </w:t>
      </w:r>
      <w:r w:rsidR="008F1E00" w:rsidRPr="00FD3522">
        <w:rPr>
          <w:rFonts w:ascii="Candara" w:hAnsi="Candara" w:cs="Arial"/>
          <w:bCs/>
          <w:sz w:val="22"/>
          <w:szCs w:val="22"/>
          <w:lang w:eastAsia="en-US"/>
        </w:rPr>
        <w:t>teaching assistants</w:t>
      </w:r>
      <w:r w:rsidR="004F0F99" w:rsidRPr="00FD3522">
        <w:rPr>
          <w:rFonts w:ascii="Candara" w:hAnsi="Candara" w:cs="Arial"/>
          <w:bCs/>
          <w:sz w:val="22"/>
          <w:szCs w:val="22"/>
          <w:lang w:eastAsia="en-US"/>
        </w:rPr>
        <w:t xml:space="preserve"> be</w:t>
      </w:r>
      <w:r w:rsidR="008F1E00" w:rsidRPr="00FD3522">
        <w:rPr>
          <w:rFonts w:ascii="Candara" w:hAnsi="Candara" w:cs="Arial"/>
          <w:bCs/>
          <w:sz w:val="22"/>
          <w:szCs w:val="22"/>
          <w:lang w:eastAsia="en-US"/>
        </w:rPr>
        <w:t xml:space="preserve"> </w:t>
      </w:r>
      <w:r w:rsidR="004F0F99" w:rsidRPr="00FD3522">
        <w:rPr>
          <w:rFonts w:ascii="Candara" w:hAnsi="Candara" w:cs="Arial"/>
          <w:bCs/>
          <w:sz w:val="22"/>
          <w:szCs w:val="22"/>
          <w:lang w:eastAsia="en-US"/>
        </w:rPr>
        <w:t>primarily</w:t>
      </w:r>
      <w:r w:rsidR="008F1E00" w:rsidRPr="00FD3522">
        <w:rPr>
          <w:rFonts w:ascii="Candara" w:hAnsi="Candara" w:cs="Arial"/>
          <w:bCs/>
          <w:sz w:val="22"/>
          <w:szCs w:val="22"/>
          <w:lang w:eastAsia="en-US"/>
        </w:rPr>
        <w:t xml:space="preserve"> adequately trained for the job</w:t>
      </w:r>
      <w:r w:rsidR="004F0F99" w:rsidRPr="00FD3522">
        <w:rPr>
          <w:rFonts w:ascii="Candara" w:hAnsi="Candara" w:cs="Arial"/>
          <w:bCs/>
          <w:sz w:val="22"/>
          <w:szCs w:val="22"/>
          <w:lang w:eastAsia="en-US"/>
        </w:rPr>
        <w:t>, with</w:t>
      </w:r>
      <w:r w:rsidR="008F1E00" w:rsidRPr="00FD3522">
        <w:rPr>
          <w:rFonts w:ascii="Candara" w:hAnsi="Candara" w:cs="Arial"/>
          <w:bCs/>
          <w:sz w:val="22"/>
          <w:szCs w:val="22"/>
          <w:lang w:eastAsia="en-US"/>
        </w:rPr>
        <w:t xml:space="preserve"> most experience in </w:t>
      </w:r>
      <w:r w:rsidR="004F0F99" w:rsidRPr="00FD3522">
        <w:rPr>
          <w:rFonts w:ascii="Candara" w:hAnsi="Candara" w:cs="Arial"/>
          <w:bCs/>
          <w:sz w:val="22"/>
          <w:szCs w:val="22"/>
          <w:lang w:eastAsia="en-US"/>
        </w:rPr>
        <w:t xml:space="preserve">this field. </w:t>
      </w:r>
      <w:r w:rsidR="002B390D">
        <w:rPr>
          <w:rFonts w:ascii="Candara" w:hAnsi="Candara" w:cs="Arial"/>
          <w:bCs/>
          <w:sz w:val="22"/>
          <w:szCs w:val="22"/>
          <w:lang w:eastAsia="en-US"/>
        </w:rPr>
        <w:t>As a result, it</w:t>
      </w:r>
      <w:r w:rsidR="004F0F99" w:rsidRPr="00FD3522">
        <w:rPr>
          <w:rFonts w:ascii="Candara" w:hAnsi="Candara" w:cs="Arial"/>
          <w:bCs/>
          <w:sz w:val="22"/>
          <w:szCs w:val="22"/>
          <w:lang w:eastAsia="en-US"/>
        </w:rPr>
        <w:t xml:space="preserve"> would be possible</w:t>
      </w:r>
      <w:r w:rsidR="008F1E00" w:rsidRPr="00FD3522">
        <w:rPr>
          <w:rFonts w:ascii="Candara" w:hAnsi="Candara" w:cs="Arial"/>
          <w:bCs/>
          <w:sz w:val="22"/>
          <w:szCs w:val="22"/>
          <w:lang w:eastAsia="en-US"/>
        </w:rPr>
        <w:t xml:space="preserve"> to retain staff trained for the job and </w:t>
      </w:r>
      <w:r w:rsidR="004F0F99" w:rsidRPr="00FD3522">
        <w:rPr>
          <w:rFonts w:ascii="Candara" w:hAnsi="Candara" w:cs="Arial"/>
          <w:bCs/>
          <w:sz w:val="22"/>
          <w:szCs w:val="22"/>
          <w:lang w:eastAsia="en-US"/>
        </w:rPr>
        <w:t>with</w:t>
      </w:r>
      <w:r w:rsidR="008F1E00" w:rsidRPr="00FD3522">
        <w:rPr>
          <w:rFonts w:ascii="Candara" w:hAnsi="Candara" w:cs="Arial"/>
          <w:bCs/>
          <w:sz w:val="22"/>
          <w:szCs w:val="22"/>
          <w:lang w:eastAsia="en-US"/>
        </w:rPr>
        <w:t xml:space="preserve"> valuable experience </w:t>
      </w:r>
      <w:r w:rsidR="00E63C79" w:rsidRPr="00FD3522">
        <w:rPr>
          <w:rFonts w:ascii="Candara" w:hAnsi="Candara" w:cs="Arial"/>
          <w:bCs/>
          <w:sz w:val="22"/>
          <w:szCs w:val="22"/>
          <w:lang w:eastAsia="en-US"/>
        </w:rPr>
        <w:t xml:space="preserve">gained </w:t>
      </w:r>
      <w:r w:rsidR="008F1E00" w:rsidRPr="00FD3522">
        <w:rPr>
          <w:rFonts w:ascii="Candara" w:hAnsi="Candara" w:cs="Arial"/>
          <w:bCs/>
          <w:sz w:val="22"/>
          <w:szCs w:val="22"/>
          <w:lang w:eastAsia="en-US"/>
        </w:rPr>
        <w:t>in</w:t>
      </w:r>
      <w:r w:rsidR="00E63C79" w:rsidRPr="00FD3522">
        <w:rPr>
          <w:rFonts w:ascii="Candara" w:hAnsi="Candara" w:cs="Arial"/>
          <w:bCs/>
          <w:sz w:val="22"/>
          <w:szCs w:val="22"/>
          <w:lang w:eastAsia="en-US"/>
        </w:rPr>
        <w:t xml:space="preserve"> the previous</w:t>
      </w:r>
      <w:r>
        <w:rPr>
          <w:rFonts w:ascii="Candara" w:hAnsi="Candara" w:cs="Arial"/>
          <w:bCs/>
          <w:sz w:val="22"/>
          <w:szCs w:val="22"/>
          <w:lang w:eastAsia="en-US"/>
        </w:rPr>
        <w:t xml:space="preserve"> years, to the benefit</w:t>
      </w:r>
      <w:r w:rsidR="008F1E00" w:rsidRPr="00FD3522">
        <w:rPr>
          <w:rFonts w:ascii="Candara" w:hAnsi="Candara" w:cs="Arial"/>
          <w:bCs/>
          <w:sz w:val="22"/>
          <w:szCs w:val="22"/>
          <w:lang w:eastAsia="en-US"/>
        </w:rPr>
        <w:t xml:space="preserve"> of children who suffer due to </w:t>
      </w:r>
      <w:r w:rsidR="002B390D" w:rsidRPr="00FD3522">
        <w:rPr>
          <w:rFonts w:ascii="Candara" w:hAnsi="Candara" w:cs="Arial"/>
          <w:bCs/>
          <w:sz w:val="22"/>
          <w:szCs w:val="22"/>
          <w:lang w:eastAsia="en-US"/>
        </w:rPr>
        <w:t xml:space="preserve">the </w:t>
      </w:r>
      <w:r w:rsidR="008F1E00" w:rsidRPr="00FD3522">
        <w:rPr>
          <w:rFonts w:ascii="Candara" w:hAnsi="Candara" w:cs="Arial"/>
          <w:bCs/>
          <w:sz w:val="22"/>
          <w:szCs w:val="22"/>
          <w:lang w:eastAsia="en-US"/>
        </w:rPr>
        <w:t>replacement of assistant</w:t>
      </w:r>
      <w:r w:rsidR="00E63C79" w:rsidRPr="00FD3522">
        <w:rPr>
          <w:rFonts w:ascii="Candara" w:hAnsi="Candara" w:cs="Arial"/>
          <w:bCs/>
          <w:sz w:val="22"/>
          <w:szCs w:val="22"/>
          <w:lang w:eastAsia="en-US"/>
        </w:rPr>
        <w:t>s</w:t>
      </w:r>
      <w:r w:rsidR="008F1E00" w:rsidRPr="00FD3522">
        <w:rPr>
          <w:rFonts w:ascii="Candara" w:hAnsi="Candara" w:cs="Arial"/>
          <w:bCs/>
          <w:sz w:val="22"/>
          <w:szCs w:val="22"/>
          <w:lang w:eastAsia="en-US"/>
        </w:rPr>
        <w:t xml:space="preserve"> whose help and support </w:t>
      </w:r>
      <w:r w:rsidR="00E63C79" w:rsidRPr="00FD3522">
        <w:rPr>
          <w:rFonts w:ascii="Candara" w:hAnsi="Candara" w:cs="Arial"/>
          <w:bCs/>
          <w:sz w:val="22"/>
          <w:szCs w:val="22"/>
          <w:lang w:eastAsia="en-US"/>
        </w:rPr>
        <w:t>they have gotten used to</w:t>
      </w:r>
      <w:r w:rsidR="008F1E00" w:rsidRPr="00FD3522">
        <w:rPr>
          <w:rFonts w:ascii="Candara" w:hAnsi="Candara" w:cs="Arial"/>
          <w:bCs/>
          <w:sz w:val="22"/>
          <w:szCs w:val="22"/>
          <w:lang w:eastAsia="en-US"/>
        </w:rPr>
        <w:t>;</w:t>
      </w:r>
      <w:r w:rsidR="00E63C79" w:rsidRPr="00FD3522">
        <w:rPr>
          <w:rFonts w:ascii="Candara" w:hAnsi="Candara" w:cs="Arial"/>
          <w:bCs/>
          <w:sz w:val="22"/>
          <w:szCs w:val="22"/>
          <w:lang w:eastAsia="en-US"/>
        </w:rPr>
        <w:t xml:space="preserve"> </w:t>
      </w:r>
    </w:p>
    <w:p w:rsidR="00FD7EE4" w:rsidRPr="00FD3522" w:rsidRDefault="00BC25C9" w:rsidP="00E63C79">
      <w:pPr>
        <w:widowControl w:val="0"/>
        <w:numPr>
          <w:ilvl w:val="0"/>
          <w:numId w:val="2"/>
        </w:numPr>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Propose to the Parliament</w:t>
      </w:r>
      <w:r w:rsidR="008F1E00" w:rsidRPr="00FD3522">
        <w:rPr>
          <w:rFonts w:ascii="Candara" w:hAnsi="Candara" w:cs="Arial"/>
          <w:bCs/>
          <w:sz w:val="22"/>
          <w:szCs w:val="22"/>
          <w:lang w:eastAsia="en-US"/>
        </w:rPr>
        <w:t xml:space="preserve"> amendments to Art</w:t>
      </w:r>
      <w:r w:rsidR="00E63C79" w:rsidRPr="00FD3522">
        <w:rPr>
          <w:rFonts w:ascii="Candara" w:hAnsi="Candara" w:cs="Arial"/>
          <w:bCs/>
          <w:sz w:val="22"/>
          <w:szCs w:val="22"/>
          <w:lang w:eastAsia="en-US"/>
        </w:rPr>
        <w:t>.</w:t>
      </w:r>
      <w:r w:rsidR="008F1E00" w:rsidRPr="00FD3522">
        <w:rPr>
          <w:rFonts w:ascii="Candara" w:hAnsi="Candara" w:cs="Arial"/>
          <w:bCs/>
          <w:sz w:val="22"/>
          <w:szCs w:val="22"/>
          <w:lang w:eastAsia="en-US"/>
        </w:rPr>
        <w:t xml:space="preserve"> 30a of the </w:t>
      </w:r>
      <w:r w:rsidR="00E63C79" w:rsidRPr="00FD3522">
        <w:rPr>
          <w:rFonts w:ascii="Candara" w:hAnsi="Candara" w:cs="Arial"/>
          <w:bCs/>
          <w:sz w:val="22"/>
          <w:szCs w:val="22"/>
          <w:lang w:eastAsia="en-US"/>
        </w:rPr>
        <w:t>Act</w:t>
      </w:r>
      <w:r w:rsidR="008F1E00" w:rsidRPr="00FD3522">
        <w:rPr>
          <w:rFonts w:ascii="Candara" w:hAnsi="Candara" w:cs="Arial"/>
          <w:bCs/>
          <w:sz w:val="22"/>
          <w:szCs w:val="22"/>
          <w:lang w:eastAsia="en-US"/>
        </w:rPr>
        <w:t xml:space="preserve"> on Education of </w:t>
      </w:r>
      <w:r w:rsidR="00E63C79" w:rsidRPr="00FD3522">
        <w:rPr>
          <w:rFonts w:ascii="Candara" w:hAnsi="Candara" w:cs="Arial"/>
          <w:bCs/>
          <w:sz w:val="22"/>
          <w:szCs w:val="22"/>
          <w:lang w:eastAsia="en-US"/>
        </w:rPr>
        <w:t>C</w:t>
      </w:r>
      <w:r w:rsidR="008F1E00" w:rsidRPr="00FD3522">
        <w:rPr>
          <w:rFonts w:ascii="Candara" w:hAnsi="Candara" w:cs="Arial"/>
          <w:bCs/>
          <w:sz w:val="22"/>
          <w:szCs w:val="22"/>
          <w:lang w:eastAsia="en-US"/>
        </w:rPr>
        <w:t xml:space="preserve">hildren with </w:t>
      </w:r>
      <w:r w:rsidR="00E63C79" w:rsidRPr="00FD3522">
        <w:rPr>
          <w:rFonts w:ascii="Candara" w:hAnsi="Candara" w:cs="Arial"/>
          <w:bCs/>
          <w:sz w:val="22"/>
          <w:szCs w:val="22"/>
          <w:lang w:eastAsia="en-US"/>
        </w:rPr>
        <w:t>Special E</w:t>
      </w:r>
      <w:r w:rsidR="008F1E00" w:rsidRPr="00FD3522">
        <w:rPr>
          <w:rFonts w:ascii="Candara" w:hAnsi="Candara" w:cs="Arial"/>
          <w:bCs/>
          <w:sz w:val="22"/>
          <w:szCs w:val="22"/>
          <w:lang w:eastAsia="en-US"/>
        </w:rPr>
        <w:t xml:space="preserve">ducational </w:t>
      </w:r>
      <w:r w:rsidR="00E63C79" w:rsidRPr="00FD3522">
        <w:rPr>
          <w:rFonts w:ascii="Candara" w:hAnsi="Candara" w:cs="Arial"/>
          <w:bCs/>
          <w:sz w:val="22"/>
          <w:szCs w:val="22"/>
          <w:lang w:eastAsia="en-US"/>
        </w:rPr>
        <w:t>N</w:t>
      </w:r>
      <w:r w:rsidR="008F1E00" w:rsidRPr="00FD3522">
        <w:rPr>
          <w:rFonts w:ascii="Candara" w:hAnsi="Candara" w:cs="Arial"/>
          <w:bCs/>
          <w:sz w:val="22"/>
          <w:szCs w:val="22"/>
          <w:lang w:eastAsia="en-US"/>
        </w:rPr>
        <w:t>eeds (</w:t>
      </w:r>
      <w:r>
        <w:rPr>
          <w:rFonts w:ascii="Candara" w:hAnsi="Candara" w:cs="Arial"/>
          <w:bCs/>
          <w:sz w:val="22"/>
          <w:szCs w:val="22"/>
          <w:lang w:eastAsia="en-US"/>
        </w:rPr>
        <w:t>”</w:t>
      </w:r>
      <w:r w:rsidR="00E63C79" w:rsidRPr="00FD3522">
        <w:rPr>
          <w:rFonts w:ascii="Candara" w:hAnsi="Candara" w:cs="Arial"/>
          <w:bCs/>
          <w:sz w:val="22"/>
          <w:szCs w:val="22"/>
          <w:lang w:eastAsia="en-US"/>
        </w:rPr>
        <w:t>T</w:t>
      </w:r>
      <w:r w:rsidR="008F1E00" w:rsidRPr="00FD3522">
        <w:rPr>
          <w:rFonts w:ascii="Candara" w:hAnsi="Candara" w:cs="Arial"/>
          <w:bCs/>
          <w:sz w:val="22"/>
          <w:szCs w:val="22"/>
          <w:lang w:eastAsia="en-US"/>
        </w:rPr>
        <w:t xml:space="preserve">eaching </w:t>
      </w:r>
      <w:r w:rsidR="00E63C79" w:rsidRPr="00FD3522">
        <w:rPr>
          <w:rFonts w:ascii="Candara" w:hAnsi="Candara" w:cs="Arial"/>
          <w:bCs/>
          <w:sz w:val="22"/>
          <w:szCs w:val="22"/>
          <w:lang w:eastAsia="en-US"/>
        </w:rPr>
        <w:t>A</w:t>
      </w:r>
      <w:r w:rsidR="008F1E00" w:rsidRPr="00FD3522">
        <w:rPr>
          <w:rFonts w:ascii="Candara" w:hAnsi="Candara" w:cs="Arial"/>
          <w:bCs/>
          <w:sz w:val="22"/>
          <w:szCs w:val="22"/>
          <w:lang w:eastAsia="en-US"/>
        </w:rPr>
        <w:t>ssistant</w:t>
      </w:r>
      <w:r>
        <w:rPr>
          <w:rFonts w:ascii="Candara" w:hAnsi="Candara" w:cs="Arial"/>
          <w:bCs/>
          <w:sz w:val="22"/>
          <w:szCs w:val="22"/>
          <w:lang w:eastAsia="en-US"/>
        </w:rPr>
        <w:t>”</w:t>
      </w:r>
      <w:r w:rsidR="008F1E00" w:rsidRPr="00FD3522">
        <w:rPr>
          <w:rFonts w:ascii="Candara" w:hAnsi="Candara" w:cs="Arial"/>
          <w:bCs/>
          <w:sz w:val="22"/>
          <w:szCs w:val="22"/>
          <w:lang w:eastAsia="en-US"/>
        </w:rPr>
        <w:t xml:space="preserve">) to stipulate that teaching assistants </w:t>
      </w:r>
      <w:r w:rsidR="00E63C79" w:rsidRPr="00FD3522">
        <w:rPr>
          <w:rFonts w:ascii="Candara" w:hAnsi="Candara" w:cs="Arial"/>
          <w:bCs/>
          <w:sz w:val="22"/>
          <w:szCs w:val="22"/>
          <w:lang w:eastAsia="en-US"/>
        </w:rPr>
        <w:t xml:space="preserve">are to be </w:t>
      </w:r>
      <w:r w:rsidR="008F1E00" w:rsidRPr="00FD3522">
        <w:rPr>
          <w:rFonts w:ascii="Candara" w:hAnsi="Candara" w:cs="Arial"/>
          <w:bCs/>
          <w:sz w:val="22"/>
          <w:szCs w:val="22"/>
          <w:lang w:eastAsia="en-US"/>
        </w:rPr>
        <w:t>paid from the state budget</w:t>
      </w:r>
      <w:r w:rsidR="00E63C79" w:rsidRPr="00FD3522">
        <w:rPr>
          <w:rFonts w:ascii="Candara" w:hAnsi="Candara" w:cs="Arial"/>
          <w:bCs/>
          <w:sz w:val="22"/>
          <w:szCs w:val="22"/>
          <w:lang w:eastAsia="en-US"/>
        </w:rPr>
        <w:t>,</w:t>
      </w:r>
      <w:r w:rsidR="008F1E00" w:rsidRPr="00FD3522">
        <w:rPr>
          <w:rFonts w:ascii="Candara" w:hAnsi="Candara" w:cs="Arial"/>
          <w:bCs/>
          <w:sz w:val="22"/>
          <w:szCs w:val="22"/>
          <w:lang w:eastAsia="en-US"/>
        </w:rPr>
        <w:t xml:space="preserve"> instead of dem</w:t>
      </w:r>
      <w:r w:rsidR="00E63C79" w:rsidRPr="00FD3522">
        <w:rPr>
          <w:rFonts w:ascii="Candara" w:hAnsi="Candara" w:cs="Arial"/>
          <w:bCs/>
          <w:sz w:val="22"/>
          <w:szCs w:val="22"/>
          <w:lang w:eastAsia="en-US"/>
        </w:rPr>
        <w:t xml:space="preserve">anding that this challenging </w:t>
      </w:r>
      <w:r w:rsidR="008F1E00" w:rsidRPr="00FD3522">
        <w:rPr>
          <w:rFonts w:ascii="Candara" w:hAnsi="Candara" w:cs="Arial"/>
          <w:bCs/>
          <w:sz w:val="22"/>
          <w:szCs w:val="22"/>
          <w:lang w:eastAsia="en-US"/>
        </w:rPr>
        <w:t xml:space="preserve">job </w:t>
      </w:r>
      <w:r w:rsidR="00E63C79" w:rsidRPr="00FD3522">
        <w:rPr>
          <w:rFonts w:ascii="Candara" w:hAnsi="Candara" w:cs="Arial"/>
          <w:bCs/>
          <w:sz w:val="22"/>
          <w:szCs w:val="22"/>
          <w:lang w:eastAsia="en-US"/>
        </w:rPr>
        <w:t>be</w:t>
      </w:r>
      <w:r w:rsidR="008F1E00" w:rsidRPr="00FD3522">
        <w:rPr>
          <w:rFonts w:ascii="Candara" w:hAnsi="Candara" w:cs="Arial"/>
          <w:bCs/>
          <w:sz w:val="22"/>
          <w:szCs w:val="22"/>
          <w:lang w:eastAsia="en-US"/>
        </w:rPr>
        <w:t xml:space="preserve"> done "as a rule</w:t>
      </w:r>
      <w:r w:rsidR="00E63C79" w:rsidRPr="00FD3522">
        <w:rPr>
          <w:rFonts w:ascii="Candara" w:hAnsi="Candara" w:cs="Arial"/>
          <w:bCs/>
          <w:sz w:val="22"/>
          <w:szCs w:val="22"/>
          <w:lang w:eastAsia="en-US"/>
        </w:rPr>
        <w:t xml:space="preserve"> on </w:t>
      </w:r>
      <w:r w:rsidR="008F1E00" w:rsidRPr="00FD3522">
        <w:rPr>
          <w:rFonts w:ascii="Candara" w:hAnsi="Candara" w:cs="Arial"/>
          <w:bCs/>
          <w:sz w:val="22"/>
          <w:szCs w:val="22"/>
          <w:lang w:eastAsia="en-US"/>
        </w:rPr>
        <w:t xml:space="preserve">a </w:t>
      </w:r>
      <w:r w:rsidR="00E63C79" w:rsidRPr="00FD3522">
        <w:rPr>
          <w:rFonts w:ascii="Candara" w:hAnsi="Candara" w:cs="Arial"/>
          <w:bCs/>
          <w:sz w:val="22"/>
          <w:szCs w:val="22"/>
          <w:lang w:eastAsia="en-US"/>
        </w:rPr>
        <w:t>voluntary basis</w:t>
      </w:r>
      <w:r w:rsidR="008F1E00" w:rsidRPr="00FD3522">
        <w:rPr>
          <w:rFonts w:ascii="Candara" w:hAnsi="Candara" w:cs="Arial"/>
          <w:bCs/>
          <w:sz w:val="22"/>
          <w:szCs w:val="22"/>
          <w:lang w:eastAsia="en-US"/>
        </w:rPr>
        <w:t>"</w:t>
      </w:r>
      <w:r w:rsidR="00E63C79"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 xml:space="preserve">as </w:t>
      </w:r>
      <w:r w:rsidR="00E63C79" w:rsidRPr="00FD3522">
        <w:rPr>
          <w:rFonts w:ascii="Candara" w:hAnsi="Candara" w:cs="Arial"/>
          <w:bCs/>
          <w:sz w:val="22"/>
          <w:szCs w:val="22"/>
          <w:lang w:eastAsia="en-US"/>
        </w:rPr>
        <w:t>currently p</w:t>
      </w:r>
      <w:r>
        <w:rPr>
          <w:rFonts w:ascii="Candara" w:hAnsi="Candara" w:cs="Arial"/>
          <w:bCs/>
          <w:sz w:val="22"/>
          <w:szCs w:val="22"/>
          <w:lang w:eastAsia="en-US"/>
        </w:rPr>
        <w:t>rovided</w:t>
      </w:r>
      <w:r w:rsidR="008F1E00" w:rsidRPr="00FD3522">
        <w:rPr>
          <w:rFonts w:ascii="Candara" w:hAnsi="Candara" w:cs="Arial"/>
          <w:bCs/>
          <w:sz w:val="22"/>
          <w:szCs w:val="22"/>
          <w:lang w:eastAsia="en-US"/>
        </w:rPr>
        <w:t>.</w:t>
      </w:r>
      <w:r w:rsidR="001F6CB8" w:rsidRPr="00FD3522">
        <w:rPr>
          <w:rFonts w:ascii="Candara" w:hAnsi="Candara" w:cs="Arial"/>
          <w:bCs/>
          <w:sz w:val="22"/>
          <w:szCs w:val="22"/>
          <w:lang w:eastAsia="en-US"/>
        </w:rPr>
        <w:t xml:space="preserve"> </w:t>
      </w:r>
      <w:r w:rsidR="002B390D">
        <w:rPr>
          <w:rFonts w:ascii="Candara" w:hAnsi="Candara" w:cs="Arial"/>
          <w:bCs/>
          <w:sz w:val="22"/>
          <w:szCs w:val="22"/>
          <w:lang w:eastAsia="en-US"/>
        </w:rPr>
        <w:t xml:space="preserve"> </w:t>
      </w:r>
    </w:p>
    <w:p w:rsidR="005A083E" w:rsidRPr="00FD3522" w:rsidRDefault="005A083E" w:rsidP="00B50A14">
      <w:pPr>
        <w:widowControl w:val="0"/>
        <w:tabs>
          <w:tab w:val="left" w:pos="2647"/>
          <w:tab w:val="decimal" w:pos="8356"/>
        </w:tabs>
        <w:autoSpaceDE w:val="0"/>
        <w:autoSpaceDN w:val="0"/>
        <w:spacing w:before="100" w:beforeAutospacing="1" w:after="100" w:afterAutospacing="1"/>
        <w:ind w:right="548"/>
        <w:jc w:val="center"/>
        <w:rPr>
          <w:rFonts w:ascii="Candara" w:hAnsi="Candara" w:cs="Arial"/>
          <w:bCs/>
          <w:sz w:val="2"/>
          <w:szCs w:val="22"/>
          <w:lang w:eastAsia="en-US"/>
        </w:rPr>
      </w:pPr>
    </w:p>
    <w:p w:rsidR="00B50A14" w:rsidRPr="00FD3522" w:rsidRDefault="008F1E00" w:rsidP="00B50A14">
      <w:pPr>
        <w:widowControl w:val="0"/>
        <w:tabs>
          <w:tab w:val="left" w:pos="2647"/>
          <w:tab w:val="decimal" w:pos="8356"/>
        </w:tabs>
        <w:autoSpaceDE w:val="0"/>
        <w:autoSpaceDN w:val="0"/>
        <w:spacing w:before="100" w:beforeAutospacing="1" w:after="100" w:afterAutospacing="1"/>
        <w:ind w:right="548"/>
        <w:jc w:val="center"/>
        <w:rPr>
          <w:rFonts w:ascii="Candara" w:hAnsi="Candara" w:cs="Arial"/>
          <w:bCs/>
          <w:sz w:val="22"/>
          <w:szCs w:val="22"/>
          <w:lang w:eastAsia="en-US"/>
        </w:rPr>
      </w:pPr>
      <w:r w:rsidRPr="00FD3522">
        <w:rPr>
          <w:rFonts w:ascii="Candara" w:hAnsi="Candara" w:cs="Arial"/>
          <w:bCs/>
          <w:sz w:val="22"/>
          <w:szCs w:val="22"/>
          <w:lang w:eastAsia="en-US"/>
        </w:rPr>
        <w:t>R</w:t>
      </w:r>
      <w:r w:rsidR="00E63C79" w:rsidRPr="00FD3522">
        <w:rPr>
          <w:rFonts w:ascii="Candara" w:hAnsi="Candara" w:cs="Arial"/>
          <w:bCs/>
          <w:sz w:val="22"/>
          <w:szCs w:val="22"/>
          <w:lang w:eastAsia="en-US"/>
        </w:rPr>
        <w:t>EASONING</w:t>
      </w:r>
    </w:p>
    <w:p w:rsidR="00A539BA" w:rsidRPr="00FD3522" w:rsidRDefault="00A539BA" w:rsidP="00B50A14">
      <w:pPr>
        <w:widowControl w:val="0"/>
        <w:tabs>
          <w:tab w:val="left" w:pos="2647"/>
          <w:tab w:val="decimal" w:pos="8356"/>
        </w:tabs>
        <w:autoSpaceDE w:val="0"/>
        <w:autoSpaceDN w:val="0"/>
        <w:spacing w:before="100" w:beforeAutospacing="1" w:after="100" w:afterAutospacing="1"/>
        <w:ind w:right="548"/>
        <w:jc w:val="center"/>
        <w:rPr>
          <w:rFonts w:ascii="Candara" w:hAnsi="Candara" w:cs="Arial"/>
          <w:bCs/>
          <w:sz w:val="2"/>
          <w:szCs w:val="22"/>
          <w:lang w:eastAsia="en-US"/>
        </w:rPr>
      </w:pPr>
    </w:p>
    <w:p w:rsidR="00FD7EE4" w:rsidRPr="00FD3522" w:rsidRDefault="008F1E00" w:rsidP="008F1E00">
      <w:pPr>
        <w:widowControl w:val="0"/>
        <w:numPr>
          <w:ilvl w:val="0"/>
          <w:numId w:val="1"/>
        </w:numPr>
        <w:tabs>
          <w:tab w:val="left" w:pos="709"/>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The Constitution of Montenegro in Art</w:t>
      </w:r>
      <w:r w:rsidR="00331425" w:rsidRPr="00FD3522">
        <w:rPr>
          <w:rFonts w:ascii="Candara" w:hAnsi="Candara" w:cs="Arial"/>
          <w:bCs/>
          <w:sz w:val="22"/>
          <w:szCs w:val="22"/>
          <w:lang w:eastAsia="en-US"/>
        </w:rPr>
        <w:t>.</w:t>
      </w:r>
      <w:r w:rsidRPr="00FD3522">
        <w:rPr>
          <w:rFonts w:ascii="Candara" w:hAnsi="Candara" w:cs="Arial"/>
          <w:bCs/>
          <w:sz w:val="22"/>
          <w:szCs w:val="22"/>
          <w:lang w:eastAsia="en-US"/>
        </w:rPr>
        <w:t xml:space="preserve"> 68 guarantees special protection to persons with disabilities, in Art</w:t>
      </w:r>
      <w:r w:rsidR="00331425" w:rsidRPr="00FD3522">
        <w:rPr>
          <w:rFonts w:ascii="Candara" w:hAnsi="Candara" w:cs="Arial"/>
          <w:bCs/>
          <w:sz w:val="22"/>
          <w:szCs w:val="22"/>
          <w:lang w:eastAsia="en-US"/>
        </w:rPr>
        <w:t>.</w:t>
      </w:r>
      <w:r w:rsidRPr="00FD3522">
        <w:rPr>
          <w:rFonts w:ascii="Candara" w:hAnsi="Candara" w:cs="Arial"/>
          <w:bCs/>
          <w:sz w:val="22"/>
          <w:szCs w:val="22"/>
          <w:lang w:eastAsia="en-US"/>
        </w:rPr>
        <w:t xml:space="preserve"> 75 the right to education under equal conditions, as well as </w:t>
      </w:r>
      <w:r w:rsidR="00A429EE" w:rsidRPr="00FD3522">
        <w:rPr>
          <w:rFonts w:ascii="Candara" w:hAnsi="Candara" w:cs="Arial"/>
          <w:bCs/>
          <w:sz w:val="22"/>
          <w:szCs w:val="22"/>
          <w:lang w:eastAsia="en-US"/>
        </w:rPr>
        <w:t>to</w:t>
      </w:r>
      <w:r w:rsidRPr="00FD3522">
        <w:rPr>
          <w:rFonts w:ascii="Candara" w:hAnsi="Candara" w:cs="Arial"/>
          <w:bCs/>
          <w:sz w:val="22"/>
          <w:szCs w:val="22"/>
          <w:lang w:eastAsia="en-US"/>
        </w:rPr>
        <w:t xml:space="preserve"> </w:t>
      </w:r>
      <w:r w:rsidR="00A429EE" w:rsidRPr="00FD3522">
        <w:rPr>
          <w:rFonts w:ascii="Candara" w:hAnsi="Candara" w:cs="Arial"/>
          <w:bCs/>
          <w:sz w:val="22"/>
          <w:szCs w:val="22"/>
          <w:lang w:eastAsia="en-US"/>
        </w:rPr>
        <w:t xml:space="preserve">compulsory </w:t>
      </w:r>
      <w:r w:rsidRPr="00FD3522">
        <w:rPr>
          <w:rFonts w:ascii="Candara" w:hAnsi="Candara" w:cs="Arial"/>
          <w:bCs/>
          <w:sz w:val="22"/>
          <w:szCs w:val="22"/>
          <w:lang w:eastAsia="en-US"/>
        </w:rPr>
        <w:t xml:space="preserve">and </w:t>
      </w:r>
      <w:r w:rsidR="00A429EE" w:rsidRPr="00FD3522">
        <w:rPr>
          <w:rFonts w:ascii="Candara" w:hAnsi="Candara" w:cs="Arial"/>
          <w:bCs/>
          <w:sz w:val="22"/>
          <w:szCs w:val="22"/>
          <w:lang w:eastAsia="en-US"/>
        </w:rPr>
        <w:t xml:space="preserve">free </w:t>
      </w:r>
      <w:r w:rsidRPr="00FD3522">
        <w:rPr>
          <w:rFonts w:ascii="Candara" w:hAnsi="Candara" w:cs="Arial"/>
          <w:bCs/>
          <w:sz w:val="22"/>
          <w:szCs w:val="22"/>
          <w:lang w:eastAsia="en-US"/>
        </w:rPr>
        <w:t>primary education. The Constitution in Art</w:t>
      </w:r>
      <w:r w:rsidR="00331425" w:rsidRPr="00FD3522">
        <w:rPr>
          <w:rFonts w:ascii="Candara" w:hAnsi="Candara" w:cs="Arial"/>
          <w:bCs/>
          <w:sz w:val="22"/>
          <w:szCs w:val="22"/>
          <w:lang w:eastAsia="en-US"/>
        </w:rPr>
        <w:t>.</w:t>
      </w:r>
      <w:r w:rsidRPr="00FD3522">
        <w:rPr>
          <w:rFonts w:ascii="Candara" w:hAnsi="Candara" w:cs="Arial"/>
          <w:bCs/>
          <w:sz w:val="22"/>
          <w:szCs w:val="22"/>
          <w:lang w:eastAsia="en-US"/>
        </w:rPr>
        <w:t xml:space="preserve"> 8 prohibit</w:t>
      </w:r>
      <w:r w:rsidR="00127A89" w:rsidRPr="00FD3522">
        <w:rPr>
          <w:rFonts w:ascii="Candara" w:hAnsi="Candara" w:cs="Arial"/>
          <w:bCs/>
          <w:sz w:val="22"/>
          <w:szCs w:val="22"/>
          <w:lang w:eastAsia="en-US"/>
        </w:rPr>
        <w:t>s</w:t>
      </w:r>
      <w:r w:rsidRPr="00FD3522">
        <w:rPr>
          <w:rFonts w:ascii="Candara" w:hAnsi="Candara" w:cs="Arial"/>
          <w:bCs/>
          <w:sz w:val="22"/>
          <w:szCs w:val="22"/>
          <w:lang w:eastAsia="en-US"/>
        </w:rPr>
        <w:t xml:space="preserve"> discrimination </w:t>
      </w:r>
      <w:r w:rsidR="00127A89" w:rsidRPr="00FD3522">
        <w:rPr>
          <w:rFonts w:ascii="Candara" w:hAnsi="Candara" w:cs="Arial"/>
          <w:bCs/>
          <w:sz w:val="22"/>
          <w:szCs w:val="22"/>
          <w:lang w:eastAsia="en-US"/>
        </w:rPr>
        <w:t xml:space="preserve">while also </w:t>
      </w:r>
      <w:r w:rsidRPr="00FD3522">
        <w:rPr>
          <w:rFonts w:ascii="Candara" w:hAnsi="Candara" w:cs="Arial"/>
          <w:bCs/>
          <w:sz w:val="22"/>
          <w:szCs w:val="22"/>
          <w:lang w:eastAsia="en-US"/>
        </w:rPr>
        <w:t>point</w:t>
      </w:r>
      <w:r w:rsidR="00127A89" w:rsidRPr="00FD3522">
        <w:rPr>
          <w:rFonts w:ascii="Candara" w:hAnsi="Candara" w:cs="Arial"/>
          <w:bCs/>
          <w:sz w:val="22"/>
          <w:szCs w:val="22"/>
          <w:lang w:eastAsia="en-US"/>
        </w:rPr>
        <w:t>ing</w:t>
      </w:r>
      <w:r w:rsidRPr="00FD3522">
        <w:rPr>
          <w:rFonts w:ascii="Candara" w:hAnsi="Candara" w:cs="Arial"/>
          <w:bCs/>
          <w:sz w:val="22"/>
          <w:szCs w:val="22"/>
          <w:lang w:eastAsia="en-US"/>
        </w:rPr>
        <w:t xml:space="preserve"> out </w:t>
      </w:r>
      <w:r w:rsidR="00A429EE" w:rsidRPr="00FD3522">
        <w:rPr>
          <w:rFonts w:ascii="Candara" w:hAnsi="Candara" w:cs="Arial"/>
          <w:bCs/>
          <w:sz w:val="22"/>
          <w:szCs w:val="22"/>
          <w:lang w:eastAsia="en-US"/>
        </w:rPr>
        <w:t>that</w:t>
      </w:r>
      <w:r w:rsidRPr="00FD3522">
        <w:rPr>
          <w:rFonts w:ascii="Candara" w:hAnsi="Candara" w:cs="Arial"/>
          <w:bCs/>
          <w:sz w:val="22"/>
          <w:szCs w:val="22"/>
          <w:lang w:eastAsia="en-US"/>
        </w:rPr>
        <w:t xml:space="preserve"> special measures aimed at creating conditions for achieving overall equality and protection of persons </w:t>
      </w:r>
      <w:r w:rsidR="00A429EE" w:rsidRPr="00FD3522">
        <w:rPr>
          <w:rFonts w:ascii="Candara" w:hAnsi="Candara" w:cs="Arial"/>
          <w:bCs/>
          <w:sz w:val="22"/>
          <w:szCs w:val="22"/>
          <w:lang w:eastAsia="en-US"/>
        </w:rPr>
        <w:t xml:space="preserve">in an unequal position </w:t>
      </w:r>
      <w:r w:rsidRPr="00FD3522">
        <w:rPr>
          <w:rFonts w:ascii="Candara" w:hAnsi="Candara" w:cs="Arial"/>
          <w:bCs/>
          <w:sz w:val="22"/>
          <w:szCs w:val="22"/>
          <w:lang w:eastAsia="en-US"/>
        </w:rPr>
        <w:t xml:space="preserve">on any grounds </w:t>
      </w:r>
      <w:r w:rsidR="0084562D">
        <w:rPr>
          <w:rFonts w:ascii="Candara" w:hAnsi="Candara" w:cs="Arial"/>
          <w:bCs/>
          <w:sz w:val="22"/>
          <w:szCs w:val="22"/>
          <w:lang w:eastAsia="en-US"/>
        </w:rPr>
        <w:t>do</w:t>
      </w:r>
      <w:r w:rsidR="00A429EE" w:rsidRPr="00FD3522">
        <w:rPr>
          <w:rFonts w:ascii="Candara" w:hAnsi="Candara" w:cs="Arial"/>
          <w:bCs/>
          <w:sz w:val="22"/>
          <w:szCs w:val="22"/>
          <w:lang w:eastAsia="en-US"/>
        </w:rPr>
        <w:t xml:space="preserve"> not constitute discrimination</w:t>
      </w:r>
      <w:r w:rsidRPr="00FD3522">
        <w:rPr>
          <w:rFonts w:ascii="Candara" w:hAnsi="Candara" w:cs="Arial"/>
          <w:bCs/>
          <w:sz w:val="22"/>
          <w:szCs w:val="22"/>
          <w:lang w:eastAsia="en-US"/>
        </w:rPr>
        <w:t>. A child shall be guaranteed special protection (Art. 73-74).</w:t>
      </w:r>
      <w:r w:rsidR="00B50A14" w:rsidRPr="00FD3522">
        <w:rPr>
          <w:rFonts w:ascii="Candara" w:hAnsi="Candara" w:cs="Arial"/>
          <w:bCs/>
          <w:sz w:val="22"/>
          <w:szCs w:val="22"/>
          <w:lang w:eastAsia="en-US"/>
        </w:rPr>
        <w:t xml:space="preserve">  </w:t>
      </w:r>
    </w:p>
    <w:p w:rsidR="00187352" w:rsidRPr="00FD3522" w:rsidRDefault="00187352" w:rsidP="00187352">
      <w:pPr>
        <w:widowControl w:val="0"/>
        <w:tabs>
          <w:tab w:val="left" w:pos="709"/>
          <w:tab w:val="decimal" w:pos="8356"/>
        </w:tabs>
        <w:autoSpaceDE w:val="0"/>
        <w:autoSpaceDN w:val="0"/>
        <w:spacing w:before="100" w:beforeAutospacing="1" w:after="100" w:afterAutospacing="1"/>
        <w:ind w:left="284" w:right="548"/>
        <w:jc w:val="both"/>
        <w:rPr>
          <w:rFonts w:ascii="Candara" w:hAnsi="Candara" w:cs="Arial"/>
          <w:bCs/>
          <w:sz w:val="2"/>
          <w:szCs w:val="22"/>
          <w:lang w:eastAsia="en-US"/>
        </w:rPr>
      </w:pPr>
    </w:p>
    <w:p w:rsidR="00FD7EE4" w:rsidRPr="00FD3522" w:rsidRDefault="00BC25C9" w:rsidP="00127A89">
      <w:pPr>
        <w:widowControl w:val="0"/>
        <w:numPr>
          <w:ilvl w:val="0"/>
          <w:numId w:val="1"/>
        </w:numPr>
        <w:tabs>
          <w:tab w:val="left" w:pos="426"/>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 xml:space="preserve">The </w:t>
      </w:r>
      <w:r w:rsidR="00127A89" w:rsidRPr="00FD3522">
        <w:rPr>
          <w:rFonts w:ascii="Candara" w:hAnsi="Candara" w:cs="Arial"/>
          <w:bCs/>
          <w:sz w:val="22"/>
          <w:szCs w:val="22"/>
          <w:lang w:eastAsia="en-US"/>
        </w:rPr>
        <w:t>Act on Education of Children with Special Educational Needs under</w:t>
      </w:r>
      <w:r w:rsidR="008F1E00" w:rsidRPr="00FD3522">
        <w:rPr>
          <w:rFonts w:ascii="Candara" w:hAnsi="Candara" w:cs="Arial"/>
          <w:bCs/>
          <w:sz w:val="22"/>
          <w:szCs w:val="22"/>
          <w:lang w:eastAsia="en-US"/>
        </w:rPr>
        <w:t xml:space="preserve"> Art</w:t>
      </w:r>
      <w:r w:rsidR="00127A89" w:rsidRPr="00FD3522">
        <w:rPr>
          <w:rFonts w:ascii="Candara" w:hAnsi="Candara" w:cs="Arial"/>
          <w:bCs/>
          <w:sz w:val="22"/>
          <w:szCs w:val="22"/>
          <w:lang w:eastAsia="en-US"/>
        </w:rPr>
        <w:t>.</w:t>
      </w:r>
      <w:r w:rsidR="008F1E00" w:rsidRPr="00FD3522">
        <w:rPr>
          <w:rFonts w:ascii="Candara" w:hAnsi="Candara" w:cs="Arial"/>
          <w:bCs/>
          <w:sz w:val="22"/>
          <w:szCs w:val="22"/>
          <w:lang w:eastAsia="en-US"/>
        </w:rPr>
        <w:t xml:space="preserve"> 30a</w:t>
      </w:r>
      <w:r w:rsidR="00127A89" w:rsidRPr="00FD3522">
        <w:rPr>
          <w:rFonts w:ascii="Candara" w:hAnsi="Candara" w:cs="Arial"/>
          <w:bCs/>
          <w:sz w:val="22"/>
          <w:szCs w:val="22"/>
          <w:lang w:eastAsia="en-US"/>
        </w:rPr>
        <w:t xml:space="preserve"> stipulates</w:t>
      </w:r>
      <w:r w:rsidR="008F1E00" w:rsidRPr="00FD3522">
        <w:rPr>
          <w:rFonts w:ascii="Candara" w:hAnsi="Candara" w:cs="Arial"/>
          <w:bCs/>
          <w:sz w:val="22"/>
          <w:szCs w:val="22"/>
          <w:lang w:eastAsia="en-US"/>
        </w:rPr>
        <w:t xml:space="preserve">: "A child with special educational needs </w:t>
      </w:r>
      <w:r w:rsidR="00B2686B" w:rsidRPr="00FD3522">
        <w:rPr>
          <w:rFonts w:ascii="Candara" w:hAnsi="Candara" w:cs="Arial"/>
          <w:bCs/>
          <w:sz w:val="22"/>
          <w:szCs w:val="22"/>
          <w:lang w:eastAsia="en-US"/>
        </w:rPr>
        <w:t>may be provided a</w:t>
      </w:r>
      <w:r w:rsidR="008F1E00" w:rsidRPr="00FD3522">
        <w:rPr>
          <w:rFonts w:ascii="Candara" w:hAnsi="Candara" w:cs="Arial"/>
          <w:bCs/>
          <w:sz w:val="22"/>
          <w:szCs w:val="22"/>
          <w:lang w:eastAsia="en-US"/>
        </w:rPr>
        <w:t xml:space="preserve"> teaching assistant </w:t>
      </w:r>
      <w:r w:rsidR="000322FE" w:rsidRPr="00FD3522">
        <w:rPr>
          <w:rFonts w:ascii="Candara" w:hAnsi="Candara" w:cs="Arial"/>
          <w:bCs/>
          <w:sz w:val="22"/>
          <w:szCs w:val="22"/>
          <w:lang w:eastAsia="en-US"/>
        </w:rPr>
        <w:t>in the classroom, as</w:t>
      </w:r>
      <w:r w:rsidR="008F1E00" w:rsidRPr="00FD3522">
        <w:rPr>
          <w:rFonts w:ascii="Candara" w:hAnsi="Candara" w:cs="Arial"/>
          <w:bCs/>
          <w:sz w:val="22"/>
          <w:szCs w:val="22"/>
          <w:lang w:eastAsia="en-US"/>
        </w:rPr>
        <w:t xml:space="preserve"> technical assistance in terms of providing access to education and educational attainment. The Commission </w:t>
      </w:r>
      <w:r w:rsidR="0084562D">
        <w:rPr>
          <w:rFonts w:ascii="Candara" w:hAnsi="Candara" w:cs="Arial"/>
          <w:bCs/>
          <w:sz w:val="22"/>
          <w:szCs w:val="22"/>
          <w:lang w:eastAsia="en-US"/>
        </w:rPr>
        <w:t>shall determine</w:t>
      </w:r>
      <w:r w:rsidR="000322FE" w:rsidRPr="00FD3522">
        <w:rPr>
          <w:rFonts w:ascii="Candara" w:hAnsi="Candara" w:cs="Arial"/>
          <w:bCs/>
          <w:sz w:val="22"/>
          <w:szCs w:val="22"/>
          <w:lang w:eastAsia="en-US"/>
        </w:rPr>
        <w:t xml:space="preserve"> in</w:t>
      </w:r>
      <w:r w:rsidR="008F1E00" w:rsidRPr="00FD3522">
        <w:rPr>
          <w:rFonts w:ascii="Candara" w:hAnsi="Candara" w:cs="Arial"/>
          <w:bCs/>
          <w:sz w:val="22"/>
          <w:szCs w:val="22"/>
          <w:lang w:eastAsia="en-US"/>
        </w:rPr>
        <w:t xml:space="preserve"> a decision which </w:t>
      </w:r>
      <w:r w:rsidR="000322FE" w:rsidRPr="00FD3522">
        <w:rPr>
          <w:rFonts w:ascii="Candara" w:hAnsi="Candara" w:cs="Arial"/>
          <w:bCs/>
          <w:sz w:val="22"/>
          <w:szCs w:val="22"/>
          <w:lang w:eastAsia="en-US"/>
        </w:rPr>
        <w:t>children shall be granted</w:t>
      </w:r>
      <w:r w:rsidR="008F1E00" w:rsidRPr="00FD3522">
        <w:rPr>
          <w:rFonts w:ascii="Candara" w:hAnsi="Candara" w:cs="Arial"/>
          <w:bCs/>
          <w:sz w:val="22"/>
          <w:szCs w:val="22"/>
          <w:lang w:eastAsia="en-US"/>
        </w:rPr>
        <w:t xml:space="preserve"> technical assistance. Teaching assistant </w:t>
      </w:r>
      <w:r w:rsidR="000322FE" w:rsidRPr="00FD3522">
        <w:rPr>
          <w:rFonts w:ascii="Candara" w:hAnsi="Candara" w:cs="Arial"/>
          <w:bCs/>
          <w:sz w:val="22"/>
          <w:szCs w:val="22"/>
          <w:lang w:eastAsia="en-US"/>
        </w:rPr>
        <w:t>provides</w:t>
      </w:r>
      <w:r w:rsidR="008F1E00" w:rsidRPr="00FD3522">
        <w:rPr>
          <w:rFonts w:ascii="Candara" w:hAnsi="Candara" w:cs="Arial"/>
          <w:bCs/>
          <w:sz w:val="22"/>
          <w:szCs w:val="22"/>
          <w:lang w:eastAsia="en-US"/>
        </w:rPr>
        <w:t xml:space="preserve"> </w:t>
      </w:r>
      <w:r w:rsidR="000322FE" w:rsidRPr="00FD3522">
        <w:rPr>
          <w:rFonts w:ascii="Candara" w:hAnsi="Candara" w:cs="Arial"/>
          <w:bCs/>
          <w:sz w:val="22"/>
          <w:szCs w:val="22"/>
          <w:lang w:eastAsia="en-US"/>
        </w:rPr>
        <w:lastRenderedPageBreak/>
        <w:t>technical support as a rule on a voluntary basis</w:t>
      </w:r>
      <w:r w:rsidR="008F1E00" w:rsidRPr="00FD3522">
        <w:rPr>
          <w:rFonts w:ascii="Candara" w:hAnsi="Candara" w:cs="Arial"/>
          <w:bCs/>
          <w:sz w:val="22"/>
          <w:szCs w:val="22"/>
          <w:lang w:eastAsia="en-US"/>
        </w:rPr>
        <w:t xml:space="preserve">, in accordance with </w:t>
      </w:r>
      <w:r w:rsidR="000322FE" w:rsidRPr="00FD3522">
        <w:rPr>
          <w:rFonts w:ascii="Candara" w:hAnsi="Candara" w:cs="Arial"/>
          <w:bCs/>
          <w:sz w:val="22"/>
          <w:szCs w:val="22"/>
          <w:lang w:eastAsia="en-US"/>
        </w:rPr>
        <w:t>special</w:t>
      </w:r>
      <w:r w:rsidR="008F1E00" w:rsidRPr="00FD3522">
        <w:rPr>
          <w:rFonts w:ascii="Candara" w:hAnsi="Candara" w:cs="Arial"/>
          <w:bCs/>
          <w:sz w:val="22"/>
          <w:szCs w:val="22"/>
          <w:lang w:eastAsia="en-US"/>
        </w:rPr>
        <w:t xml:space="preserve"> law."</w:t>
      </w:r>
      <w:r w:rsidR="00B50A14" w:rsidRPr="00FD3522">
        <w:rPr>
          <w:rFonts w:ascii="Candara" w:hAnsi="Candara" w:cs="Arial"/>
          <w:bCs/>
          <w:vanish/>
          <w:sz w:val="22"/>
          <w:szCs w:val="22"/>
          <w:lang w:eastAsia="en-US"/>
        </w:rPr>
        <w:t>Djetetu sa posebnim obrazovnim potrebama u toku pohađanja nastave može se obezbijediti asistent u nastavi, kao tehnička pomoć u pogledu obezbjeđivanja pristupa obrazovanju i obrazovnom postignuću.</w:t>
      </w:r>
    </w:p>
    <w:p w:rsidR="00187352" w:rsidRPr="00FD3522" w:rsidRDefault="00187352" w:rsidP="00187352">
      <w:pPr>
        <w:widowControl w:val="0"/>
        <w:tabs>
          <w:tab w:val="left" w:pos="426"/>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FD7EE4" w:rsidRPr="00FD3522" w:rsidRDefault="00B50A14" w:rsidP="008F1E00">
      <w:pPr>
        <w:widowControl w:val="0"/>
        <w:numPr>
          <w:ilvl w:val="0"/>
          <w:numId w:val="1"/>
        </w:numPr>
        <w:tabs>
          <w:tab w:val="left" w:pos="709"/>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vanish/>
          <w:sz w:val="22"/>
          <w:szCs w:val="22"/>
          <w:lang w:eastAsia="en-US"/>
        </w:rPr>
        <w:t>Komisija određuje rješenjem kojoj se djeci obezbjeđuje tehnička pomoć.Asistent u nastavi obavlja tehničku pomoć, po pravilu, kao volonterski rad, u skladu sa posebnim zakonom.”</w:t>
      </w:r>
      <w:r w:rsidR="008F1E00" w:rsidRPr="00FD3522">
        <w:rPr>
          <w:rFonts w:ascii="Candara" w:hAnsi="Candara" w:cs="Arial"/>
          <w:bCs/>
          <w:sz w:val="22"/>
          <w:szCs w:val="22"/>
          <w:lang w:eastAsia="en-US"/>
        </w:rPr>
        <w:t xml:space="preserve">The Strategy for Inclusive Education in Montenegro (2014-2018) </w:t>
      </w:r>
      <w:r w:rsidR="00454CA7" w:rsidRPr="00FD3522">
        <w:rPr>
          <w:rFonts w:ascii="Candara" w:hAnsi="Candara" w:cs="Arial"/>
          <w:bCs/>
          <w:sz w:val="22"/>
          <w:szCs w:val="22"/>
          <w:lang w:eastAsia="en-US"/>
        </w:rPr>
        <w:t>states that</w:t>
      </w:r>
      <w:r w:rsidR="008F1E00" w:rsidRPr="00FD3522">
        <w:rPr>
          <w:rFonts w:ascii="Candara" w:hAnsi="Candara" w:cs="Arial"/>
          <w:bCs/>
          <w:sz w:val="22"/>
          <w:szCs w:val="22"/>
          <w:lang w:eastAsia="en-US"/>
        </w:rPr>
        <w:t xml:space="preserve"> </w:t>
      </w:r>
      <w:r w:rsidR="00454CA7" w:rsidRPr="00FD3522">
        <w:rPr>
          <w:rFonts w:ascii="Candara" w:hAnsi="Candara" w:cs="Arial"/>
          <w:bCs/>
          <w:sz w:val="22"/>
          <w:szCs w:val="22"/>
          <w:lang w:eastAsia="en-US"/>
        </w:rPr>
        <w:t>providing support to</w:t>
      </w:r>
      <w:r w:rsidR="008F1E00" w:rsidRPr="00FD3522">
        <w:rPr>
          <w:rFonts w:ascii="Candara" w:hAnsi="Candara" w:cs="Arial"/>
          <w:bCs/>
          <w:sz w:val="22"/>
          <w:szCs w:val="22"/>
          <w:lang w:eastAsia="en-US"/>
        </w:rPr>
        <w:t xml:space="preserve"> student</w:t>
      </w:r>
      <w:r w:rsidR="00454CA7" w:rsidRPr="00FD3522">
        <w:rPr>
          <w:rFonts w:ascii="Candara" w:hAnsi="Candara" w:cs="Arial"/>
          <w:bCs/>
          <w:sz w:val="22"/>
          <w:szCs w:val="22"/>
          <w:lang w:eastAsia="en-US"/>
        </w:rPr>
        <w:t>s</w:t>
      </w:r>
      <w:r w:rsidR="008F1E00" w:rsidRPr="00FD3522">
        <w:rPr>
          <w:rFonts w:ascii="Candara" w:hAnsi="Candara" w:cs="Arial"/>
          <w:bCs/>
          <w:sz w:val="22"/>
          <w:szCs w:val="22"/>
          <w:lang w:eastAsia="en-US"/>
        </w:rPr>
        <w:t xml:space="preserve"> in the form of assistance in </w:t>
      </w:r>
      <w:r w:rsidR="00454CA7" w:rsidRPr="00FD3522">
        <w:rPr>
          <w:rFonts w:ascii="Candara" w:hAnsi="Candara" w:cs="Arial"/>
          <w:bCs/>
          <w:sz w:val="22"/>
          <w:szCs w:val="22"/>
          <w:lang w:eastAsia="en-US"/>
        </w:rPr>
        <w:t>the classroom</w:t>
      </w:r>
      <w:r w:rsidR="008F1E00" w:rsidRPr="00FD3522">
        <w:rPr>
          <w:rFonts w:ascii="Candara" w:hAnsi="Candara" w:cs="Arial"/>
          <w:bCs/>
          <w:sz w:val="22"/>
          <w:szCs w:val="22"/>
          <w:lang w:eastAsia="en-US"/>
        </w:rPr>
        <w:t xml:space="preserve"> </w:t>
      </w:r>
      <w:r w:rsidR="00454CA7" w:rsidRPr="00FD3522">
        <w:rPr>
          <w:rFonts w:ascii="Candara" w:hAnsi="Candara" w:cs="Arial"/>
          <w:bCs/>
          <w:sz w:val="22"/>
          <w:szCs w:val="22"/>
          <w:lang w:eastAsia="en-US"/>
        </w:rPr>
        <w:t>has</w:t>
      </w:r>
      <w:r w:rsidR="008F1E00" w:rsidRPr="00FD3522">
        <w:rPr>
          <w:rFonts w:ascii="Candara" w:hAnsi="Candara" w:cs="Arial"/>
          <w:bCs/>
          <w:sz w:val="22"/>
          <w:szCs w:val="22"/>
          <w:lang w:eastAsia="en-US"/>
        </w:rPr>
        <w:t xml:space="preserve"> not</w:t>
      </w:r>
      <w:r w:rsidR="00454CA7" w:rsidRPr="00FD3522">
        <w:rPr>
          <w:rFonts w:ascii="Candara" w:hAnsi="Candara" w:cs="Arial"/>
          <w:bCs/>
          <w:sz w:val="22"/>
          <w:szCs w:val="22"/>
          <w:lang w:eastAsia="en-US"/>
        </w:rPr>
        <w:t xml:space="preserve"> been</w:t>
      </w:r>
      <w:r w:rsidR="008F1E00" w:rsidRPr="00FD3522">
        <w:rPr>
          <w:rFonts w:ascii="Candara" w:hAnsi="Candara" w:cs="Arial"/>
          <w:bCs/>
          <w:sz w:val="22"/>
          <w:szCs w:val="22"/>
          <w:lang w:eastAsia="en-US"/>
        </w:rPr>
        <w:t xml:space="preserve"> fully defined and standardized, </w:t>
      </w:r>
      <w:r w:rsidR="00454CA7" w:rsidRPr="00FD3522">
        <w:rPr>
          <w:rFonts w:ascii="Candara" w:hAnsi="Candara" w:cs="Arial"/>
          <w:bCs/>
          <w:sz w:val="22"/>
          <w:szCs w:val="22"/>
          <w:lang w:eastAsia="en-US"/>
        </w:rPr>
        <w:t xml:space="preserve">emphasizing </w:t>
      </w:r>
      <w:r w:rsidR="008F1E00" w:rsidRPr="00FD3522">
        <w:rPr>
          <w:rFonts w:ascii="Candara" w:hAnsi="Candara" w:cs="Arial"/>
          <w:bCs/>
          <w:sz w:val="22"/>
          <w:szCs w:val="22"/>
          <w:lang w:eastAsia="en-US"/>
        </w:rPr>
        <w:t>the need for</w:t>
      </w:r>
      <w:r w:rsidR="00454CA7" w:rsidRPr="00FD3522">
        <w:rPr>
          <w:rFonts w:ascii="Candara" w:hAnsi="Candara" w:cs="Arial"/>
          <w:bCs/>
          <w:sz w:val="22"/>
          <w:szCs w:val="22"/>
          <w:lang w:eastAsia="en-US"/>
        </w:rPr>
        <w:t xml:space="preserve"> a</w:t>
      </w:r>
      <w:r w:rsidR="008F1E00" w:rsidRPr="00FD3522">
        <w:rPr>
          <w:rFonts w:ascii="Candara" w:hAnsi="Candara" w:cs="Arial"/>
          <w:bCs/>
          <w:sz w:val="22"/>
          <w:szCs w:val="22"/>
          <w:lang w:eastAsia="en-US"/>
        </w:rPr>
        <w:t xml:space="preserve"> more active role of schools in organizing and monitoring the </w:t>
      </w:r>
      <w:r w:rsidR="00454CA7" w:rsidRPr="00FD3522">
        <w:rPr>
          <w:rFonts w:ascii="Candara" w:hAnsi="Candara" w:cs="Arial"/>
          <w:bCs/>
          <w:sz w:val="22"/>
          <w:szCs w:val="22"/>
          <w:lang w:eastAsia="en-US"/>
        </w:rPr>
        <w:t>implementation</w:t>
      </w:r>
      <w:r w:rsidR="008F1E00" w:rsidRPr="00FD3522">
        <w:rPr>
          <w:rFonts w:ascii="Candara" w:hAnsi="Candara" w:cs="Arial"/>
          <w:bCs/>
          <w:sz w:val="22"/>
          <w:szCs w:val="22"/>
          <w:lang w:eastAsia="en-US"/>
        </w:rPr>
        <w:t xml:space="preserve"> of this </w:t>
      </w:r>
      <w:r w:rsidR="00454CA7" w:rsidRPr="00FD3522">
        <w:rPr>
          <w:rFonts w:ascii="Candara" w:hAnsi="Candara" w:cs="Arial"/>
          <w:bCs/>
          <w:sz w:val="22"/>
          <w:szCs w:val="22"/>
          <w:lang w:eastAsia="en-US"/>
        </w:rPr>
        <w:t xml:space="preserve">type of </w:t>
      </w:r>
      <w:r w:rsidR="008F1E00" w:rsidRPr="00FD3522">
        <w:rPr>
          <w:rFonts w:ascii="Candara" w:hAnsi="Candara" w:cs="Arial"/>
          <w:bCs/>
          <w:sz w:val="22"/>
          <w:szCs w:val="22"/>
          <w:lang w:eastAsia="en-US"/>
        </w:rPr>
        <w:t>support and sustainable f</w:t>
      </w:r>
      <w:r w:rsidR="004F2E09">
        <w:rPr>
          <w:rFonts w:ascii="Candara" w:hAnsi="Candara" w:cs="Arial"/>
          <w:bCs/>
          <w:sz w:val="22"/>
          <w:szCs w:val="22"/>
          <w:lang w:eastAsia="en-US"/>
        </w:rPr>
        <w:t>u</w:t>
      </w:r>
      <w:r w:rsidR="008F1E00" w:rsidRPr="00FD3522">
        <w:rPr>
          <w:rFonts w:ascii="Candara" w:hAnsi="Candara" w:cs="Arial"/>
          <w:bCs/>
          <w:sz w:val="22"/>
          <w:szCs w:val="22"/>
          <w:lang w:eastAsia="en-US"/>
        </w:rPr>
        <w:t>n</w:t>
      </w:r>
      <w:r w:rsidR="004F2E09">
        <w:rPr>
          <w:rFonts w:ascii="Candara" w:hAnsi="Candara" w:cs="Arial"/>
          <w:bCs/>
          <w:sz w:val="22"/>
          <w:szCs w:val="22"/>
          <w:lang w:eastAsia="en-US"/>
        </w:rPr>
        <w:t>d</w:t>
      </w:r>
      <w:r w:rsidR="008F1E00" w:rsidRPr="00FD3522">
        <w:rPr>
          <w:rFonts w:ascii="Candara" w:hAnsi="Candara" w:cs="Arial"/>
          <w:bCs/>
          <w:sz w:val="22"/>
          <w:szCs w:val="22"/>
          <w:lang w:eastAsia="en-US"/>
        </w:rPr>
        <w:t>ing model</w:t>
      </w:r>
      <w:r w:rsidR="00454CA7" w:rsidRPr="00FD3522">
        <w:rPr>
          <w:rFonts w:ascii="Candara" w:hAnsi="Candara" w:cs="Arial"/>
          <w:bCs/>
          <w:sz w:val="22"/>
          <w:szCs w:val="22"/>
          <w:lang w:eastAsia="en-US"/>
        </w:rPr>
        <w:t xml:space="preserve"> (p. 11). The Strategy recommends that</w:t>
      </w:r>
      <w:r w:rsidR="008F1E00" w:rsidRPr="00FD3522">
        <w:rPr>
          <w:rFonts w:ascii="Candara" w:hAnsi="Candara" w:cs="Arial"/>
          <w:bCs/>
          <w:sz w:val="22"/>
          <w:szCs w:val="22"/>
          <w:lang w:eastAsia="en-US"/>
        </w:rPr>
        <w:t xml:space="preserve"> an optimal and sustainable model </w:t>
      </w:r>
      <w:r w:rsidR="00454CA7" w:rsidRPr="00FD3522">
        <w:rPr>
          <w:rFonts w:ascii="Candara" w:hAnsi="Candara" w:cs="Arial"/>
          <w:bCs/>
          <w:sz w:val="22"/>
          <w:szCs w:val="22"/>
          <w:lang w:eastAsia="en-US"/>
        </w:rPr>
        <w:t>of assisting</w:t>
      </w:r>
      <w:r w:rsidR="008F1E00" w:rsidRPr="00FD3522">
        <w:rPr>
          <w:rFonts w:ascii="Candara" w:hAnsi="Candara" w:cs="Arial"/>
          <w:bCs/>
          <w:sz w:val="22"/>
          <w:szCs w:val="22"/>
          <w:lang w:eastAsia="en-US"/>
        </w:rPr>
        <w:t xml:space="preserve"> student</w:t>
      </w:r>
      <w:r w:rsidR="00454CA7" w:rsidRPr="00FD3522">
        <w:rPr>
          <w:rFonts w:ascii="Candara" w:hAnsi="Candara" w:cs="Arial"/>
          <w:bCs/>
          <w:sz w:val="22"/>
          <w:szCs w:val="22"/>
          <w:lang w:eastAsia="en-US"/>
        </w:rPr>
        <w:t>s</w:t>
      </w:r>
      <w:r w:rsidR="008F1E00" w:rsidRPr="00FD3522">
        <w:rPr>
          <w:rFonts w:ascii="Candara" w:hAnsi="Candara" w:cs="Arial"/>
          <w:bCs/>
          <w:sz w:val="22"/>
          <w:szCs w:val="22"/>
          <w:lang w:eastAsia="en-US"/>
        </w:rPr>
        <w:t xml:space="preserve"> in the classroom</w:t>
      </w:r>
      <w:r w:rsidR="00454CA7" w:rsidRPr="00FD3522">
        <w:rPr>
          <w:rFonts w:ascii="Candara" w:hAnsi="Candara" w:cs="Arial"/>
          <w:bCs/>
          <w:sz w:val="22"/>
          <w:szCs w:val="22"/>
          <w:lang w:eastAsia="en-US"/>
        </w:rPr>
        <w:t xml:space="preserve"> be developed</w:t>
      </w:r>
      <w:r w:rsidR="008F1E00" w:rsidRPr="00FD3522">
        <w:rPr>
          <w:rFonts w:ascii="Candara" w:hAnsi="Candara" w:cs="Arial"/>
          <w:bCs/>
          <w:sz w:val="22"/>
          <w:szCs w:val="22"/>
          <w:lang w:eastAsia="en-US"/>
        </w:rPr>
        <w:t xml:space="preserve"> (p. 12)</w:t>
      </w:r>
      <w:r w:rsidRPr="00FD3522">
        <w:rPr>
          <w:rFonts w:ascii="Candara" w:hAnsi="Candara" w:cs="Arial"/>
          <w:bCs/>
          <w:sz w:val="22"/>
          <w:szCs w:val="22"/>
          <w:lang w:eastAsia="en-US"/>
        </w:rPr>
        <w:t>.</w:t>
      </w:r>
    </w:p>
    <w:p w:rsidR="00187352" w:rsidRPr="00FD3522" w:rsidRDefault="00187352" w:rsidP="00187352">
      <w:pPr>
        <w:widowControl w:val="0"/>
        <w:tabs>
          <w:tab w:val="left" w:pos="709"/>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454CA7" w:rsidP="00EF65B7">
      <w:pPr>
        <w:widowControl w:val="0"/>
        <w:numPr>
          <w:ilvl w:val="0"/>
          <w:numId w:val="1"/>
        </w:numPr>
        <w:tabs>
          <w:tab w:val="left" w:pos="426"/>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In the</w:t>
      </w:r>
      <w:r w:rsidR="008F1E00" w:rsidRPr="00FD3522">
        <w:rPr>
          <w:rFonts w:ascii="Candara" w:hAnsi="Candara" w:cs="Arial"/>
          <w:bCs/>
          <w:sz w:val="22"/>
          <w:szCs w:val="22"/>
          <w:lang w:eastAsia="en-US"/>
        </w:rPr>
        <w:t xml:space="preserve"> Information on the </w:t>
      </w:r>
      <w:r w:rsidRPr="00FD3522">
        <w:rPr>
          <w:rFonts w:ascii="Candara" w:hAnsi="Candara" w:cs="Arial"/>
          <w:bCs/>
          <w:sz w:val="22"/>
          <w:szCs w:val="22"/>
          <w:lang w:eastAsia="en-US"/>
        </w:rPr>
        <w:t>E</w:t>
      </w:r>
      <w:r w:rsidR="008F1E00" w:rsidRPr="00FD3522">
        <w:rPr>
          <w:rFonts w:ascii="Candara" w:hAnsi="Candara" w:cs="Arial"/>
          <w:bCs/>
          <w:sz w:val="22"/>
          <w:szCs w:val="22"/>
          <w:lang w:eastAsia="en-US"/>
        </w:rPr>
        <w:t xml:space="preserve">ngagement of </w:t>
      </w:r>
      <w:r w:rsidRPr="00FD3522">
        <w:rPr>
          <w:rFonts w:ascii="Candara" w:hAnsi="Candara" w:cs="Arial"/>
          <w:bCs/>
          <w:sz w:val="22"/>
          <w:szCs w:val="22"/>
          <w:lang w:eastAsia="en-US"/>
        </w:rPr>
        <w:t>T</w:t>
      </w:r>
      <w:r w:rsidR="008F1E00" w:rsidRPr="00FD3522">
        <w:rPr>
          <w:rFonts w:ascii="Candara" w:hAnsi="Candara" w:cs="Arial"/>
          <w:bCs/>
          <w:sz w:val="22"/>
          <w:szCs w:val="22"/>
          <w:lang w:eastAsia="en-US"/>
        </w:rPr>
        <w:t xml:space="preserve">eaching </w:t>
      </w:r>
      <w:r w:rsidRPr="00FD3522">
        <w:rPr>
          <w:rFonts w:ascii="Candara" w:hAnsi="Candara" w:cs="Arial"/>
          <w:bCs/>
          <w:sz w:val="22"/>
          <w:szCs w:val="22"/>
          <w:lang w:eastAsia="en-US"/>
        </w:rPr>
        <w:t>A</w:t>
      </w:r>
      <w:r w:rsidR="008F1E00" w:rsidRPr="00FD3522">
        <w:rPr>
          <w:rFonts w:ascii="Candara" w:hAnsi="Candara" w:cs="Arial"/>
          <w:bCs/>
          <w:sz w:val="22"/>
          <w:szCs w:val="22"/>
          <w:lang w:eastAsia="en-US"/>
        </w:rPr>
        <w:t xml:space="preserve">ssistants to </w:t>
      </w:r>
      <w:r w:rsidRPr="00FD3522">
        <w:rPr>
          <w:rFonts w:ascii="Candara" w:hAnsi="Candara" w:cs="Arial"/>
          <w:bCs/>
          <w:sz w:val="22"/>
          <w:szCs w:val="22"/>
          <w:lang w:eastAsia="en-US"/>
        </w:rPr>
        <w:t>M</w:t>
      </w:r>
      <w:r w:rsidR="008F1E00" w:rsidRPr="00FD3522">
        <w:rPr>
          <w:rFonts w:ascii="Candara" w:hAnsi="Candara" w:cs="Arial"/>
          <w:bCs/>
          <w:sz w:val="22"/>
          <w:szCs w:val="22"/>
          <w:lang w:eastAsia="en-US"/>
        </w:rPr>
        <w:t xml:space="preserve">eet the </w:t>
      </w:r>
      <w:r w:rsidRPr="00FD3522">
        <w:rPr>
          <w:rFonts w:ascii="Candara" w:hAnsi="Candara" w:cs="Arial"/>
          <w:bCs/>
          <w:sz w:val="22"/>
          <w:szCs w:val="22"/>
          <w:lang w:eastAsia="en-US"/>
        </w:rPr>
        <w:t>N</w:t>
      </w:r>
      <w:r w:rsidR="008F1E00" w:rsidRPr="00FD3522">
        <w:rPr>
          <w:rFonts w:ascii="Candara" w:hAnsi="Candara" w:cs="Arial"/>
          <w:bCs/>
          <w:sz w:val="22"/>
          <w:szCs w:val="22"/>
          <w:lang w:eastAsia="en-US"/>
        </w:rPr>
        <w:t xml:space="preserve">eeds of </w:t>
      </w:r>
      <w:r w:rsidRPr="00FD3522">
        <w:rPr>
          <w:rFonts w:ascii="Candara" w:hAnsi="Candara" w:cs="Arial"/>
          <w:bCs/>
          <w:sz w:val="22"/>
          <w:szCs w:val="22"/>
          <w:lang w:eastAsia="en-US"/>
        </w:rPr>
        <w:t>Children with S</w:t>
      </w:r>
      <w:r w:rsidR="008F1E00" w:rsidRPr="00FD3522">
        <w:rPr>
          <w:rFonts w:ascii="Candara" w:hAnsi="Candara" w:cs="Arial"/>
          <w:bCs/>
          <w:sz w:val="22"/>
          <w:szCs w:val="22"/>
          <w:lang w:eastAsia="en-US"/>
        </w:rPr>
        <w:t xml:space="preserve">pecial </w:t>
      </w:r>
      <w:r w:rsidRPr="00FD3522">
        <w:rPr>
          <w:rFonts w:ascii="Candara" w:hAnsi="Candara" w:cs="Arial"/>
          <w:bCs/>
          <w:sz w:val="22"/>
          <w:szCs w:val="22"/>
          <w:lang w:eastAsia="en-US"/>
        </w:rPr>
        <w:t>Educational N</w:t>
      </w:r>
      <w:r w:rsidR="008F1E00" w:rsidRPr="00FD3522">
        <w:rPr>
          <w:rFonts w:ascii="Candara" w:hAnsi="Candara" w:cs="Arial"/>
          <w:bCs/>
          <w:sz w:val="22"/>
          <w:szCs w:val="22"/>
          <w:lang w:eastAsia="en-US"/>
        </w:rPr>
        <w:t>eeds</w:t>
      </w:r>
      <w:r w:rsidR="00603D8F" w:rsidRPr="00FD3522">
        <w:rPr>
          <w:rFonts w:ascii="Candara" w:hAnsi="Candara" w:cs="Arial"/>
          <w:bCs/>
          <w:sz w:val="22"/>
          <w:szCs w:val="22"/>
          <w:lang w:eastAsia="en-US"/>
        </w:rPr>
        <w:t xml:space="preserve"> of 26 March 2015</w:t>
      </w:r>
      <w:r w:rsidR="002B4D05" w:rsidRPr="00FD3522">
        <w:rPr>
          <w:rStyle w:val="FootnoteReference"/>
          <w:rFonts w:ascii="Candara" w:hAnsi="Candara" w:cs="Arial"/>
          <w:bCs/>
          <w:sz w:val="22"/>
          <w:szCs w:val="22"/>
          <w:lang w:eastAsia="en-US"/>
        </w:rPr>
        <w:footnoteReference w:id="2"/>
      </w:r>
      <w:r w:rsidR="002B4D05" w:rsidRPr="00FD3522">
        <w:rPr>
          <w:rFonts w:ascii="Candara" w:hAnsi="Candara" w:cs="Arial"/>
          <w:bCs/>
          <w:sz w:val="22"/>
          <w:szCs w:val="22"/>
          <w:lang w:eastAsia="en-US"/>
        </w:rPr>
        <w:t xml:space="preserve"> drafted</w:t>
      </w:r>
      <w:r w:rsidR="00603D8F" w:rsidRPr="00FD3522">
        <w:rPr>
          <w:rFonts w:ascii="Candara" w:hAnsi="Candara" w:cs="Arial"/>
          <w:bCs/>
          <w:sz w:val="22"/>
          <w:szCs w:val="22"/>
          <w:lang w:eastAsia="en-US"/>
        </w:rPr>
        <w:t xml:space="preserve"> by</w:t>
      </w:r>
      <w:r w:rsidR="008F1E00" w:rsidRPr="00FD3522">
        <w:rPr>
          <w:rFonts w:ascii="Candara" w:hAnsi="Candara" w:cs="Arial"/>
          <w:bCs/>
          <w:sz w:val="22"/>
          <w:szCs w:val="22"/>
          <w:lang w:eastAsia="en-US"/>
        </w:rPr>
        <w:t xml:space="preserve"> the Ministry of Labour and Social Welfare</w:t>
      </w:r>
      <w:r w:rsidR="002B4D05" w:rsidRPr="00FD3522">
        <w:rPr>
          <w:rFonts w:ascii="Candara" w:hAnsi="Candara" w:cs="Arial"/>
          <w:bCs/>
          <w:sz w:val="22"/>
          <w:szCs w:val="22"/>
          <w:lang w:eastAsia="en-US"/>
        </w:rPr>
        <w:t xml:space="preserve"> it was</w:t>
      </w:r>
      <w:r w:rsidR="008F1E00" w:rsidRPr="00FD3522">
        <w:rPr>
          <w:rFonts w:ascii="Candara" w:hAnsi="Candara" w:cs="Arial"/>
          <w:bCs/>
          <w:sz w:val="22"/>
          <w:szCs w:val="22"/>
          <w:lang w:eastAsia="en-US"/>
        </w:rPr>
        <w:t xml:space="preserve"> indicated that "assistance should be introduced in a clear and precise manner, through </w:t>
      </w:r>
      <w:r w:rsidR="002B4D05" w:rsidRPr="00FD3522">
        <w:rPr>
          <w:rFonts w:ascii="Candara" w:hAnsi="Candara" w:cs="Arial"/>
          <w:bCs/>
          <w:sz w:val="22"/>
          <w:szCs w:val="22"/>
          <w:lang w:eastAsia="en-US"/>
        </w:rPr>
        <w:t>amendments</w:t>
      </w:r>
      <w:r w:rsidR="008F1E00" w:rsidRPr="00FD3522">
        <w:rPr>
          <w:rFonts w:ascii="Candara" w:hAnsi="Candara" w:cs="Arial"/>
          <w:bCs/>
          <w:sz w:val="22"/>
          <w:szCs w:val="22"/>
          <w:lang w:eastAsia="en-US"/>
        </w:rPr>
        <w:t xml:space="preserve"> to the law in the field of education, because the </w:t>
      </w:r>
      <w:r w:rsidR="00D154D1" w:rsidRPr="00FD3522">
        <w:rPr>
          <w:rFonts w:ascii="Candara" w:hAnsi="Candara" w:cs="Arial"/>
          <w:bCs/>
          <w:sz w:val="22"/>
          <w:szCs w:val="22"/>
          <w:lang w:eastAsia="en-US"/>
        </w:rPr>
        <w:t xml:space="preserve">practice has shown </w:t>
      </w:r>
      <w:r w:rsidR="008F1E00" w:rsidRPr="00FD3522">
        <w:rPr>
          <w:rFonts w:ascii="Candara" w:hAnsi="Candara" w:cs="Arial"/>
          <w:bCs/>
          <w:sz w:val="22"/>
          <w:szCs w:val="22"/>
          <w:lang w:eastAsia="en-US"/>
        </w:rPr>
        <w:t xml:space="preserve">that due to the specific needs of children and </w:t>
      </w:r>
      <w:r w:rsidR="004F2E09">
        <w:rPr>
          <w:rFonts w:ascii="Candara" w:hAnsi="Candara" w:cs="Arial"/>
          <w:bCs/>
          <w:sz w:val="22"/>
          <w:szCs w:val="22"/>
          <w:lang w:eastAsia="en-US"/>
        </w:rPr>
        <w:t xml:space="preserve">the </w:t>
      </w:r>
      <w:r w:rsidR="008F1E00" w:rsidRPr="00FD3522">
        <w:rPr>
          <w:rFonts w:ascii="Candara" w:hAnsi="Candara" w:cs="Arial"/>
          <w:bCs/>
          <w:sz w:val="22"/>
          <w:szCs w:val="22"/>
          <w:lang w:eastAsia="en-US"/>
        </w:rPr>
        <w:t>education</w:t>
      </w:r>
      <w:r w:rsidR="004F2E09" w:rsidRPr="004F2E09">
        <w:rPr>
          <w:rFonts w:ascii="Candara" w:hAnsi="Candara" w:cs="Arial"/>
          <w:bCs/>
          <w:sz w:val="22"/>
          <w:szCs w:val="22"/>
          <w:lang w:eastAsia="en-US"/>
        </w:rPr>
        <w:t xml:space="preserve"> </w:t>
      </w:r>
      <w:r w:rsidR="004F2E09" w:rsidRPr="00FD3522">
        <w:rPr>
          <w:rFonts w:ascii="Candara" w:hAnsi="Candara" w:cs="Arial"/>
          <w:bCs/>
          <w:sz w:val="22"/>
          <w:szCs w:val="22"/>
          <w:lang w:eastAsia="en-US"/>
        </w:rPr>
        <w:t>process</w:t>
      </w:r>
      <w:r w:rsidR="004F2E09">
        <w:rPr>
          <w:rFonts w:ascii="Candara" w:hAnsi="Candara" w:cs="Arial"/>
          <w:bCs/>
          <w:sz w:val="22"/>
          <w:szCs w:val="22"/>
          <w:lang w:eastAsia="en-US"/>
        </w:rPr>
        <w:t>,</w:t>
      </w:r>
      <w:r w:rsidR="008F1E00" w:rsidRPr="00FD3522">
        <w:rPr>
          <w:rFonts w:ascii="Candara" w:hAnsi="Candara" w:cs="Arial"/>
          <w:bCs/>
          <w:sz w:val="22"/>
          <w:szCs w:val="22"/>
          <w:lang w:eastAsia="en-US"/>
        </w:rPr>
        <w:t xml:space="preserve"> </w:t>
      </w:r>
      <w:r w:rsidR="004F2E09">
        <w:rPr>
          <w:rFonts w:ascii="Candara" w:hAnsi="Candara" w:cs="Arial"/>
          <w:bCs/>
          <w:sz w:val="22"/>
          <w:szCs w:val="22"/>
          <w:lang w:eastAsia="en-US"/>
        </w:rPr>
        <w:t>this</w:t>
      </w:r>
      <w:r w:rsidR="008F1E00" w:rsidRPr="00FD3522">
        <w:rPr>
          <w:rFonts w:ascii="Candara" w:hAnsi="Candara" w:cs="Arial"/>
          <w:bCs/>
          <w:sz w:val="22"/>
          <w:szCs w:val="22"/>
          <w:lang w:eastAsia="en-US"/>
        </w:rPr>
        <w:t xml:space="preserve"> cannot be achieved through volunteer work." </w:t>
      </w:r>
      <w:r w:rsidR="00EF65B7" w:rsidRPr="00FD3522">
        <w:rPr>
          <w:rFonts w:ascii="Candara" w:hAnsi="Candara" w:cs="Arial"/>
          <w:bCs/>
          <w:sz w:val="22"/>
          <w:szCs w:val="22"/>
          <w:lang w:eastAsia="en-US"/>
        </w:rPr>
        <w:t>The Information explains</w:t>
      </w:r>
      <w:r w:rsidR="008F1E00" w:rsidRPr="00FD3522">
        <w:rPr>
          <w:rFonts w:ascii="Candara" w:hAnsi="Candara" w:cs="Arial"/>
          <w:bCs/>
          <w:sz w:val="22"/>
          <w:szCs w:val="22"/>
          <w:lang w:eastAsia="en-US"/>
        </w:rPr>
        <w:t xml:space="preserve"> that </w:t>
      </w:r>
      <w:r w:rsidR="00EF65B7" w:rsidRPr="00FD3522">
        <w:rPr>
          <w:rFonts w:ascii="Candara" w:hAnsi="Candara" w:cs="Arial"/>
          <w:bCs/>
          <w:sz w:val="22"/>
          <w:szCs w:val="22"/>
          <w:lang w:eastAsia="en-US"/>
        </w:rPr>
        <w:t xml:space="preserve">pending the definition of sustainable solutions, </w:t>
      </w:r>
      <w:r w:rsidR="008F1E00" w:rsidRPr="00FD3522">
        <w:rPr>
          <w:rFonts w:ascii="Candara" w:hAnsi="Candara" w:cs="Arial"/>
          <w:bCs/>
          <w:sz w:val="22"/>
          <w:szCs w:val="22"/>
          <w:lang w:eastAsia="en-US"/>
        </w:rPr>
        <w:t xml:space="preserve">an interim solution </w:t>
      </w:r>
      <w:r w:rsidR="00EF65B7" w:rsidRPr="00FD3522">
        <w:rPr>
          <w:rFonts w:ascii="Candara" w:hAnsi="Candara" w:cs="Arial"/>
          <w:bCs/>
          <w:sz w:val="22"/>
          <w:szCs w:val="22"/>
          <w:lang w:eastAsia="en-US"/>
        </w:rPr>
        <w:t>should be implemented through P</w:t>
      </w:r>
      <w:r w:rsidR="008F1E00" w:rsidRPr="00FD3522">
        <w:rPr>
          <w:rFonts w:ascii="Candara" w:hAnsi="Candara" w:cs="Arial"/>
          <w:bCs/>
          <w:sz w:val="22"/>
          <w:szCs w:val="22"/>
          <w:lang w:eastAsia="en-US"/>
        </w:rPr>
        <w:t xml:space="preserve">ublic </w:t>
      </w:r>
      <w:r w:rsidR="00EF65B7" w:rsidRPr="00FD3522">
        <w:rPr>
          <w:rFonts w:ascii="Candara" w:hAnsi="Candara" w:cs="Arial"/>
          <w:bCs/>
          <w:sz w:val="22"/>
          <w:szCs w:val="22"/>
          <w:lang w:eastAsia="en-US"/>
        </w:rPr>
        <w:t>W</w:t>
      </w:r>
      <w:r w:rsidR="008F1E00" w:rsidRPr="00FD3522">
        <w:rPr>
          <w:rFonts w:ascii="Candara" w:hAnsi="Candara" w:cs="Arial"/>
          <w:bCs/>
          <w:sz w:val="22"/>
          <w:szCs w:val="22"/>
          <w:lang w:eastAsia="en-US"/>
        </w:rPr>
        <w:t xml:space="preserve">orks </w:t>
      </w:r>
      <w:r w:rsidR="00EF65B7" w:rsidRPr="00FD3522">
        <w:rPr>
          <w:rFonts w:ascii="Candara" w:hAnsi="Candara" w:cs="Arial"/>
          <w:bCs/>
          <w:sz w:val="22"/>
          <w:szCs w:val="22"/>
          <w:lang w:eastAsia="en-US"/>
        </w:rPr>
        <w:t>P</w:t>
      </w:r>
      <w:r w:rsidR="008F1E00" w:rsidRPr="00FD3522">
        <w:rPr>
          <w:rFonts w:ascii="Candara" w:hAnsi="Candara" w:cs="Arial"/>
          <w:bCs/>
          <w:sz w:val="22"/>
          <w:szCs w:val="22"/>
          <w:lang w:eastAsia="en-US"/>
        </w:rPr>
        <w:t>rogram and realization of grant schemes in the Employment Bureau of Montenegro, but also that "</w:t>
      </w:r>
      <w:r w:rsidR="00EF65B7" w:rsidRPr="00FD3522">
        <w:rPr>
          <w:rFonts w:ascii="Candara" w:hAnsi="Candara" w:cs="Arial"/>
          <w:bCs/>
          <w:sz w:val="22"/>
          <w:szCs w:val="22"/>
          <w:lang w:eastAsia="en-US"/>
        </w:rPr>
        <w:t xml:space="preserve">the problem of providing sufficient funds for the implementation of "teaching assistant" </w:t>
      </w:r>
      <w:r w:rsidR="004D054D" w:rsidRPr="00FD3522">
        <w:rPr>
          <w:rFonts w:ascii="Candara" w:hAnsi="Candara" w:cs="Arial"/>
          <w:bCs/>
          <w:sz w:val="22"/>
          <w:szCs w:val="22"/>
          <w:lang w:eastAsia="en-US"/>
        </w:rPr>
        <w:t>public work</w:t>
      </w:r>
      <w:r w:rsidR="004D054D">
        <w:rPr>
          <w:rFonts w:ascii="Candara" w:hAnsi="Candara" w:cs="Arial"/>
          <w:bCs/>
          <w:sz w:val="22"/>
          <w:szCs w:val="22"/>
          <w:lang w:eastAsia="en-US"/>
        </w:rPr>
        <w:t xml:space="preserve"> engagement </w:t>
      </w:r>
      <w:r w:rsidR="00EF65B7" w:rsidRPr="00FD3522">
        <w:rPr>
          <w:rFonts w:ascii="Candara" w:hAnsi="Candara" w:cs="Arial"/>
          <w:bCs/>
          <w:sz w:val="22"/>
          <w:szCs w:val="22"/>
          <w:lang w:eastAsia="en-US"/>
        </w:rPr>
        <w:t xml:space="preserve">for one school year is </w:t>
      </w:r>
      <w:r w:rsidR="008F1E00" w:rsidRPr="00FD3522">
        <w:rPr>
          <w:rFonts w:ascii="Candara" w:hAnsi="Candara" w:cs="Arial"/>
          <w:bCs/>
          <w:sz w:val="22"/>
          <w:szCs w:val="22"/>
          <w:lang w:eastAsia="en-US"/>
        </w:rPr>
        <w:t>constantly present</w:t>
      </w:r>
      <w:r w:rsidR="004D054D">
        <w:rPr>
          <w:rFonts w:ascii="Candara" w:hAnsi="Candara" w:cs="Arial"/>
          <w:bCs/>
          <w:sz w:val="22"/>
          <w:szCs w:val="22"/>
          <w:lang w:eastAsia="en-US"/>
        </w:rPr>
        <w:t>, as well as</w:t>
      </w:r>
      <w:r w:rsidR="008F1E00" w:rsidRPr="00FD3522">
        <w:rPr>
          <w:rFonts w:ascii="Candara" w:hAnsi="Candara" w:cs="Arial"/>
          <w:bCs/>
          <w:sz w:val="22"/>
          <w:szCs w:val="22"/>
          <w:lang w:eastAsia="en-US"/>
        </w:rPr>
        <w:t xml:space="preserve"> that problems in financing appear at the beginning of the new school year</w:t>
      </w:r>
      <w:r w:rsidR="00EF65B7" w:rsidRPr="00FD3522">
        <w:rPr>
          <w:rFonts w:ascii="Candara" w:hAnsi="Candara" w:cs="Arial"/>
          <w:bCs/>
          <w:sz w:val="22"/>
          <w:szCs w:val="22"/>
          <w:lang w:eastAsia="en-US"/>
        </w:rPr>
        <w:t>"</w:t>
      </w:r>
      <w:r w:rsidR="008F1E00" w:rsidRPr="00FD3522">
        <w:rPr>
          <w:rFonts w:ascii="Candara" w:hAnsi="Candara" w:cs="Arial"/>
          <w:bCs/>
          <w:sz w:val="22"/>
          <w:szCs w:val="22"/>
          <w:lang w:eastAsia="en-US"/>
        </w:rPr>
        <w:t>.</w:t>
      </w:r>
      <w:r w:rsidR="00EF65B7" w:rsidRPr="00FD3522">
        <w:rPr>
          <w:rFonts w:ascii="Candara" w:hAnsi="Candara" w:cs="Arial"/>
          <w:bCs/>
          <w:sz w:val="22"/>
          <w:szCs w:val="22"/>
          <w:lang w:eastAsia="en-US"/>
        </w:rPr>
        <w:t xml:space="preserve"> </w:t>
      </w:r>
      <w:r w:rsidR="004D054D">
        <w:rPr>
          <w:rFonts w:ascii="Candara" w:hAnsi="Candara" w:cs="Arial"/>
          <w:bCs/>
          <w:sz w:val="22"/>
          <w:szCs w:val="22"/>
          <w:lang w:eastAsia="en-US"/>
        </w:rPr>
        <w:t xml:space="preserve"> </w:t>
      </w:r>
    </w:p>
    <w:p w:rsidR="00187352" w:rsidRPr="00FD3522" w:rsidRDefault="00187352" w:rsidP="00187352">
      <w:pPr>
        <w:widowControl w:val="0"/>
        <w:tabs>
          <w:tab w:val="left" w:pos="426"/>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EF65B7" w:rsidP="00BE5953">
      <w:pPr>
        <w:widowControl w:val="0"/>
        <w:numPr>
          <w:ilvl w:val="0"/>
          <w:numId w:val="1"/>
        </w:numPr>
        <w:tabs>
          <w:tab w:val="left" w:pos="284"/>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The aforesaid I</w:t>
      </w:r>
      <w:r w:rsidR="008F1E00" w:rsidRPr="00FD3522">
        <w:rPr>
          <w:rFonts w:ascii="Candara" w:hAnsi="Candara" w:cs="Arial"/>
          <w:bCs/>
          <w:sz w:val="22"/>
          <w:szCs w:val="22"/>
          <w:lang w:eastAsia="en-US"/>
        </w:rPr>
        <w:t>nformation at the end state</w:t>
      </w:r>
      <w:r w:rsidRPr="00FD3522">
        <w:rPr>
          <w:rFonts w:ascii="Candara" w:hAnsi="Candara" w:cs="Arial"/>
          <w:bCs/>
          <w:sz w:val="22"/>
          <w:szCs w:val="22"/>
          <w:lang w:eastAsia="en-US"/>
        </w:rPr>
        <w:t>s</w:t>
      </w:r>
      <w:r w:rsidR="008F1E00" w:rsidRPr="00FD3522">
        <w:rPr>
          <w:rFonts w:ascii="Candara" w:hAnsi="Candara" w:cs="Arial"/>
          <w:bCs/>
          <w:sz w:val="22"/>
          <w:szCs w:val="22"/>
          <w:lang w:eastAsia="en-US"/>
        </w:rPr>
        <w:t xml:space="preserve"> that </w:t>
      </w:r>
      <w:r w:rsidRPr="00FD3522">
        <w:rPr>
          <w:rFonts w:ascii="Candara" w:hAnsi="Candara" w:cs="Arial"/>
          <w:bCs/>
          <w:sz w:val="22"/>
          <w:szCs w:val="22"/>
          <w:lang w:eastAsia="en-US"/>
        </w:rPr>
        <w:t>in March 2015</w:t>
      </w:r>
      <w:r w:rsidR="004D054D">
        <w:rPr>
          <w:rFonts w:ascii="Candara" w:hAnsi="Candara" w:cs="Arial"/>
          <w:bCs/>
          <w:sz w:val="22"/>
          <w:szCs w:val="22"/>
          <w:lang w:eastAsia="en-US"/>
        </w:rPr>
        <w:t>,</w:t>
      </w:r>
      <w:r w:rsidRPr="00FD3522">
        <w:rPr>
          <w:rFonts w:ascii="Candara" w:hAnsi="Candara" w:cs="Arial"/>
          <w:bCs/>
          <w:sz w:val="22"/>
          <w:szCs w:val="22"/>
          <w:lang w:eastAsia="en-US"/>
        </w:rPr>
        <w:t xml:space="preserve"> </w:t>
      </w:r>
      <w:r w:rsidR="004D054D" w:rsidRPr="00FD3522">
        <w:rPr>
          <w:rFonts w:ascii="Candara" w:hAnsi="Candara" w:cs="Arial"/>
          <w:bCs/>
          <w:sz w:val="22"/>
          <w:szCs w:val="22"/>
          <w:lang w:eastAsia="en-US"/>
        </w:rPr>
        <w:t>in consultation with the Ministry of Education</w:t>
      </w:r>
      <w:r w:rsidR="004D054D">
        <w:rPr>
          <w:rFonts w:ascii="Candara" w:hAnsi="Candara" w:cs="Arial"/>
          <w:bCs/>
          <w:sz w:val="22"/>
          <w:szCs w:val="22"/>
          <w:lang w:eastAsia="en-US"/>
        </w:rPr>
        <w:t>,</w:t>
      </w:r>
      <w:r w:rsidR="004D054D"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 xml:space="preserve">Ministry of Labour and Social Welfare proposed </w:t>
      </w:r>
      <w:r w:rsidR="00BE5953" w:rsidRPr="00FD3522">
        <w:rPr>
          <w:rFonts w:ascii="Candara" w:hAnsi="Candara" w:cs="Arial"/>
          <w:bCs/>
          <w:sz w:val="22"/>
          <w:szCs w:val="22"/>
          <w:lang w:eastAsia="en-US"/>
        </w:rPr>
        <w:t>timely start of</w:t>
      </w:r>
      <w:r w:rsidR="008F1E00" w:rsidRPr="00FD3522">
        <w:rPr>
          <w:rFonts w:ascii="Candara" w:hAnsi="Candara" w:cs="Arial"/>
          <w:bCs/>
          <w:sz w:val="22"/>
          <w:szCs w:val="22"/>
          <w:lang w:eastAsia="en-US"/>
        </w:rPr>
        <w:t xml:space="preserve"> activities</w:t>
      </w:r>
      <w:r w:rsidR="00BE5953" w:rsidRPr="00FD3522">
        <w:rPr>
          <w:rFonts w:ascii="Candara" w:hAnsi="Candara" w:cs="Arial"/>
          <w:bCs/>
          <w:sz w:val="22"/>
          <w:szCs w:val="22"/>
          <w:lang w:eastAsia="en-US"/>
        </w:rPr>
        <w:t xml:space="preserve"> to</w:t>
      </w:r>
      <w:r w:rsidR="008F1E00" w:rsidRPr="00FD3522">
        <w:rPr>
          <w:rFonts w:ascii="Candara" w:hAnsi="Candara" w:cs="Arial"/>
          <w:bCs/>
          <w:sz w:val="22"/>
          <w:szCs w:val="22"/>
          <w:lang w:eastAsia="en-US"/>
        </w:rPr>
        <w:t xml:space="preserve"> </w:t>
      </w:r>
      <w:r w:rsidR="00BE5953" w:rsidRPr="00FD3522">
        <w:rPr>
          <w:rFonts w:ascii="Candara" w:hAnsi="Candara" w:cs="Arial"/>
          <w:bCs/>
          <w:sz w:val="22"/>
          <w:szCs w:val="22"/>
          <w:lang w:eastAsia="en-US"/>
        </w:rPr>
        <w:t xml:space="preserve">establish </w:t>
      </w:r>
      <w:r w:rsidR="008F1E00" w:rsidRPr="00FD3522">
        <w:rPr>
          <w:rFonts w:ascii="Candara" w:hAnsi="Candara" w:cs="Arial"/>
          <w:bCs/>
          <w:sz w:val="22"/>
          <w:szCs w:val="22"/>
          <w:lang w:eastAsia="en-US"/>
        </w:rPr>
        <w:t>the number of children in need of an assistant, defin</w:t>
      </w:r>
      <w:r w:rsidR="00BE5953" w:rsidRPr="00FD3522">
        <w:rPr>
          <w:rFonts w:ascii="Candara" w:hAnsi="Candara" w:cs="Arial"/>
          <w:bCs/>
          <w:sz w:val="22"/>
          <w:szCs w:val="22"/>
          <w:lang w:eastAsia="en-US"/>
        </w:rPr>
        <w:t>e</w:t>
      </w:r>
      <w:r w:rsidR="008F1E00" w:rsidRPr="00FD3522">
        <w:rPr>
          <w:rFonts w:ascii="Candara" w:hAnsi="Candara" w:cs="Arial"/>
          <w:bCs/>
          <w:sz w:val="22"/>
          <w:szCs w:val="22"/>
          <w:lang w:eastAsia="en-US"/>
        </w:rPr>
        <w:t xml:space="preserve"> </w:t>
      </w:r>
      <w:r w:rsidR="00BE5953" w:rsidRPr="00FD3522">
        <w:rPr>
          <w:rFonts w:ascii="Candara" w:hAnsi="Candara" w:cs="Arial"/>
          <w:bCs/>
          <w:sz w:val="22"/>
          <w:szCs w:val="22"/>
          <w:lang w:eastAsia="en-US"/>
        </w:rPr>
        <w:t>teaching assistants</w:t>
      </w:r>
      <w:r w:rsidR="00D97EC4" w:rsidRPr="00FD3522">
        <w:rPr>
          <w:rFonts w:ascii="Candara" w:hAnsi="Candara" w:cs="Arial"/>
          <w:bCs/>
          <w:sz w:val="22"/>
          <w:szCs w:val="22"/>
          <w:lang w:eastAsia="en-US"/>
        </w:rPr>
        <w:t>’</w:t>
      </w:r>
      <w:r w:rsidR="00BE5953" w:rsidRPr="00FD3522">
        <w:rPr>
          <w:rFonts w:ascii="Candara" w:hAnsi="Candara" w:cs="Arial"/>
          <w:bCs/>
          <w:sz w:val="22"/>
          <w:szCs w:val="22"/>
          <w:lang w:eastAsia="en-US"/>
        </w:rPr>
        <w:t xml:space="preserve"> </w:t>
      </w:r>
      <w:r w:rsidR="00D97EC4" w:rsidRPr="00FD3522">
        <w:rPr>
          <w:rFonts w:ascii="Candara" w:hAnsi="Candara" w:cs="Arial"/>
          <w:bCs/>
          <w:sz w:val="22"/>
          <w:szCs w:val="22"/>
          <w:lang w:eastAsia="en-US"/>
        </w:rPr>
        <w:t>occupation</w:t>
      </w:r>
      <w:r w:rsidR="00BE5953" w:rsidRPr="00FD3522">
        <w:rPr>
          <w:rFonts w:ascii="Candara" w:hAnsi="Candara" w:cs="Arial"/>
          <w:bCs/>
          <w:sz w:val="22"/>
          <w:szCs w:val="22"/>
          <w:lang w:eastAsia="en-US"/>
        </w:rPr>
        <w:t>,</w:t>
      </w:r>
      <w:r w:rsidR="008F1E00" w:rsidRPr="00FD3522">
        <w:rPr>
          <w:rFonts w:ascii="Candara" w:hAnsi="Candara" w:cs="Arial"/>
          <w:bCs/>
          <w:sz w:val="22"/>
          <w:szCs w:val="22"/>
          <w:lang w:eastAsia="en-US"/>
        </w:rPr>
        <w:t xml:space="preserve"> </w:t>
      </w:r>
      <w:r w:rsidR="00BE5953" w:rsidRPr="00FD3522">
        <w:rPr>
          <w:rFonts w:ascii="Candara" w:hAnsi="Candara" w:cs="Arial"/>
          <w:bCs/>
          <w:sz w:val="22"/>
          <w:szCs w:val="22"/>
          <w:lang w:eastAsia="en-US"/>
        </w:rPr>
        <w:t xml:space="preserve">provide the required amount of funds for financing the Teaching assistants project for the needs of children with special educational needs for the entire </w:t>
      </w:r>
      <w:r w:rsidR="004D054D" w:rsidRPr="00FD3522">
        <w:rPr>
          <w:rFonts w:ascii="Candara" w:hAnsi="Candara" w:cs="Arial"/>
          <w:bCs/>
          <w:sz w:val="22"/>
          <w:szCs w:val="22"/>
          <w:lang w:eastAsia="en-US"/>
        </w:rPr>
        <w:t xml:space="preserve">2015/2016 </w:t>
      </w:r>
      <w:r w:rsidR="00BE5953" w:rsidRPr="00FD3522">
        <w:rPr>
          <w:rFonts w:ascii="Candara" w:hAnsi="Candara" w:cs="Arial"/>
          <w:bCs/>
          <w:sz w:val="22"/>
          <w:szCs w:val="22"/>
          <w:lang w:eastAsia="en-US"/>
        </w:rPr>
        <w:t xml:space="preserve">school year </w:t>
      </w:r>
      <w:r w:rsidR="008F1E00" w:rsidRPr="00FD3522">
        <w:rPr>
          <w:rFonts w:ascii="Candara" w:hAnsi="Candara" w:cs="Arial"/>
          <w:bCs/>
          <w:sz w:val="22"/>
          <w:szCs w:val="22"/>
          <w:lang w:eastAsia="en-US"/>
        </w:rPr>
        <w:t xml:space="preserve">in cooperation with the </w:t>
      </w:r>
      <w:r w:rsidR="00BE5953" w:rsidRPr="00FD3522">
        <w:rPr>
          <w:rFonts w:ascii="Candara" w:hAnsi="Candara" w:cs="Arial"/>
          <w:bCs/>
          <w:sz w:val="22"/>
          <w:szCs w:val="22"/>
          <w:lang w:eastAsia="en-US"/>
        </w:rPr>
        <w:t>Employment Bureau</w:t>
      </w:r>
      <w:r w:rsidR="008F1E00" w:rsidRPr="00FD3522">
        <w:rPr>
          <w:rFonts w:ascii="Candara" w:hAnsi="Candara" w:cs="Arial"/>
          <w:bCs/>
          <w:sz w:val="22"/>
          <w:szCs w:val="22"/>
          <w:lang w:eastAsia="en-US"/>
        </w:rPr>
        <w:t xml:space="preserve">, </w:t>
      </w:r>
      <w:r w:rsidR="00BE5953" w:rsidRPr="00FD3522">
        <w:rPr>
          <w:rFonts w:ascii="Candara" w:hAnsi="Candara" w:cs="Arial"/>
          <w:bCs/>
          <w:sz w:val="22"/>
          <w:szCs w:val="22"/>
          <w:lang w:eastAsia="en-US"/>
        </w:rPr>
        <w:t>and that the Ministry of Labour and S</w:t>
      </w:r>
      <w:r w:rsidR="008F1E00" w:rsidRPr="00FD3522">
        <w:rPr>
          <w:rFonts w:ascii="Candara" w:hAnsi="Candara" w:cs="Arial"/>
          <w:bCs/>
          <w:sz w:val="22"/>
          <w:szCs w:val="22"/>
          <w:lang w:eastAsia="en-US"/>
        </w:rPr>
        <w:t xml:space="preserve">ocial Welfare </w:t>
      </w:r>
      <w:r w:rsidR="00BE5953" w:rsidRPr="00FD3522">
        <w:rPr>
          <w:rFonts w:ascii="Candara" w:hAnsi="Candara" w:cs="Arial"/>
          <w:bCs/>
          <w:sz w:val="22"/>
          <w:szCs w:val="22"/>
          <w:lang w:eastAsia="en-US"/>
        </w:rPr>
        <w:t>a</w:t>
      </w:r>
      <w:r w:rsidR="008F1E00" w:rsidRPr="00FD3522">
        <w:rPr>
          <w:rFonts w:ascii="Candara" w:hAnsi="Candara" w:cs="Arial"/>
          <w:bCs/>
          <w:sz w:val="22"/>
          <w:szCs w:val="22"/>
          <w:lang w:eastAsia="en-US"/>
        </w:rPr>
        <w:t xml:space="preserve">mend the </w:t>
      </w:r>
      <w:r w:rsidR="00BE5953" w:rsidRPr="00FD3522">
        <w:rPr>
          <w:rFonts w:ascii="Candara" w:hAnsi="Candara" w:cs="Arial"/>
          <w:bCs/>
          <w:sz w:val="22"/>
          <w:szCs w:val="22"/>
          <w:lang w:eastAsia="en-US"/>
        </w:rPr>
        <w:t>Act</w:t>
      </w:r>
      <w:r w:rsidR="008F1E00" w:rsidRPr="00FD3522">
        <w:rPr>
          <w:rFonts w:ascii="Candara" w:hAnsi="Candara" w:cs="Arial"/>
          <w:bCs/>
          <w:sz w:val="22"/>
          <w:szCs w:val="22"/>
          <w:lang w:eastAsia="en-US"/>
        </w:rPr>
        <w:t xml:space="preserve"> on </w:t>
      </w:r>
      <w:r w:rsidR="00BE5953" w:rsidRPr="00FD3522">
        <w:rPr>
          <w:rFonts w:ascii="Candara" w:hAnsi="Candara" w:cs="Arial"/>
          <w:bCs/>
          <w:sz w:val="22"/>
          <w:szCs w:val="22"/>
          <w:lang w:eastAsia="en-US"/>
        </w:rPr>
        <w:t>P</w:t>
      </w:r>
      <w:r w:rsidR="008F1E00" w:rsidRPr="00FD3522">
        <w:rPr>
          <w:rFonts w:ascii="Candara" w:hAnsi="Candara" w:cs="Arial"/>
          <w:bCs/>
          <w:sz w:val="22"/>
          <w:szCs w:val="22"/>
          <w:lang w:eastAsia="en-US"/>
        </w:rPr>
        <w:t xml:space="preserve">rofessional </w:t>
      </w:r>
      <w:r w:rsidR="00BE5953" w:rsidRPr="00FD3522">
        <w:rPr>
          <w:rFonts w:ascii="Candara" w:hAnsi="Candara" w:cs="Arial"/>
          <w:bCs/>
          <w:sz w:val="22"/>
          <w:szCs w:val="22"/>
          <w:lang w:eastAsia="en-US"/>
        </w:rPr>
        <w:t>R</w:t>
      </w:r>
      <w:r w:rsidR="008F1E00" w:rsidRPr="00FD3522">
        <w:rPr>
          <w:rFonts w:ascii="Candara" w:hAnsi="Candara" w:cs="Arial"/>
          <w:bCs/>
          <w:sz w:val="22"/>
          <w:szCs w:val="22"/>
          <w:lang w:eastAsia="en-US"/>
        </w:rPr>
        <w:t xml:space="preserve">ehabilitation and </w:t>
      </w:r>
      <w:r w:rsidR="00BE5953" w:rsidRPr="00FD3522">
        <w:rPr>
          <w:rFonts w:ascii="Candara" w:hAnsi="Candara" w:cs="Arial"/>
          <w:bCs/>
          <w:sz w:val="22"/>
          <w:szCs w:val="22"/>
          <w:lang w:eastAsia="en-US"/>
        </w:rPr>
        <w:t>E</w:t>
      </w:r>
      <w:r w:rsidR="008F1E00" w:rsidRPr="00FD3522">
        <w:rPr>
          <w:rFonts w:ascii="Candara" w:hAnsi="Candara" w:cs="Arial"/>
          <w:bCs/>
          <w:sz w:val="22"/>
          <w:szCs w:val="22"/>
          <w:lang w:eastAsia="en-US"/>
        </w:rPr>
        <w:t xml:space="preserve">mployment of </w:t>
      </w:r>
      <w:r w:rsidR="00BE5953" w:rsidRPr="00FD3522">
        <w:rPr>
          <w:rFonts w:ascii="Candara" w:hAnsi="Candara" w:cs="Arial"/>
          <w:bCs/>
          <w:sz w:val="22"/>
          <w:szCs w:val="22"/>
          <w:lang w:eastAsia="en-US"/>
        </w:rPr>
        <w:t>P</w:t>
      </w:r>
      <w:r w:rsidR="008F1E00" w:rsidRPr="00FD3522">
        <w:rPr>
          <w:rFonts w:ascii="Candara" w:hAnsi="Candara" w:cs="Arial"/>
          <w:bCs/>
          <w:sz w:val="22"/>
          <w:szCs w:val="22"/>
          <w:lang w:eastAsia="en-US"/>
        </w:rPr>
        <w:t xml:space="preserve">ersons with </w:t>
      </w:r>
      <w:r w:rsidR="00BE5953" w:rsidRPr="00FD3522">
        <w:rPr>
          <w:rFonts w:ascii="Candara" w:hAnsi="Candara" w:cs="Arial"/>
          <w:bCs/>
          <w:sz w:val="22"/>
          <w:szCs w:val="22"/>
          <w:lang w:eastAsia="en-US"/>
        </w:rPr>
        <w:t>D</w:t>
      </w:r>
      <w:r w:rsidR="008F1E00" w:rsidRPr="00FD3522">
        <w:rPr>
          <w:rFonts w:ascii="Candara" w:hAnsi="Candara" w:cs="Arial"/>
          <w:bCs/>
          <w:sz w:val="22"/>
          <w:szCs w:val="22"/>
          <w:lang w:eastAsia="en-US"/>
        </w:rPr>
        <w:t xml:space="preserve">isabilities to provide </w:t>
      </w:r>
      <w:r w:rsidR="00E67857" w:rsidRPr="00FD3522">
        <w:rPr>
          <w:rFonts w:ascii="Candara" w:hAnsi="Candara" w:cs="Arial"/>
          <w:bCs/>
          <w:sz w:val="22"/>
          <w:szCs w:val="22"/>
          <w:lang w:eastAsia="en-US"/>
        </w:rPr>
        <w:t>resources</w:t>
      </w:r>
      <w:r w:rsidR="008F1E00" w:rsidRPr="00FD3522">
        <w:rPr>
          <w:rFonts w:ascii="Candara" w:hAnsi="Candara" w:cs="Arial"/>
          <w:bCs/>
          <w:sz w:val="22"/>
          <w:szCs w:val="22"/>
          <w:lang w:eastAsia="en-US"/>
        </w:rPr>
        <w:t xml:space="preserve"> </w:t>
      </w:r>
      <w:r w:rsidR="004D054D" w:rsidRPr="00FD3522">
        <w:rPr>
          <w:rFonts w:ascii="Candara" w:hAnsi="Candara" w:cs="Arial"/>
          <w:bCs/>
          <w:sz w:val="22"/>
          <w:szCs w:val="22"/>
          <w:lang w:eastAsia="en-US"/>
        </w:rPr>
        <w:t xml:space="preserve">for this purpose </w:t>
      </w:r>
      <w:r w:rsidR="008F1E00" w:rsidRPr="00FD3522">
        <w:rPr>
          <w:rFonts w:ascii="Candara" w:hAnsi="Candara" w:cs="Arial"/>
          <w:bCs/>
          <w:sz w:val="22"/>
          <w:szCs w:val="22"/>
          <w:lang w:eastAsia="en-US"/>
        </w:rPr>
        <w:t xml:space="preserve">from the Fund for </w:t>
      </w:r>
      <w:r w:rsidR="00E67857" w:rsidRPr="00FD3522">
        <w:rPr>
          <w:rFonts w:ascii="Candara" w:hAnsi="Candara" w:cs="Arial"/>
          <w:bCs/>
          <w:sz w:val="22"/>
          <w:szCs w:val="22"/>
          <w:lang w:eastAsia="en-US"/>
        </w:rPr>
        <w:t>professional</w:t>
      </w:r>
      <w:r w:rsidR="008F1E00" w:rsidRPr="00FD3522">
        <w:rPr>
          <w:rFonts w:ascii="Candara" w:hAnsi="Candara" w:cs="Arial"/>
          <w:bCs/>
          <w:sz w:val="22"/>
          <w:szCs w:val="22"/>
          <w:lang w:eastAsia="en-US"/>
        </w:rPr>
        <w:t xml:space="preserve"> rehabilitation and employment of person</w:t>
      </w:r>
      <w:r w:rsidR="00BE5953" w:rsidRPr="00FD3522">
        <w:rPr>
          <w:rFonts w:ascii="Candara" w:hAnsi="Candara" w:cs="Arial"/>
          <w:bCs/>
          <w:sz w:val="22"/>
          <w:szCs w:val="22"/>
          <w:lang w:eastAsia="en-US"/>
        </w:rPr>
        <w:t>s with disabilities.</w:t>
      </w:r>
      <w:r w:rsidR="00B50A14" w:rsidRPr="00FD3522">
        <w:rPr>
          <w:rFonts w:ascii="Candara" w:hAnsi="Candara" w:cs="Arial"/>
          <w:bCs/>
          <w:sz w:val="22"/>
          <w:szCs w:val="22"/>
          <w:lang w:eastAsia="en-US"/>
        </w:rPr>
        <w:t xml:space="preserve"> </w:t>
      </w:r>
      <w:r w:rsidR="004D054D">
        <w:rPr>
          <w:rFonts w:ascii="Candara" w:hAnsi="Candara" w:cs="Arial"/>
          <w:bCs/>
          <w:sz w:val="22"/>
          <w:szCs w:val="22"/>
          <w:lang w:eastAsia="en-US"/>
        </w:rPr>
        <w:t xml:space="preserve">   </w:t>
      </w:r>
    </w:p>
    <w:p w:rsidR="00187352" w:rsidRPr="00FD3522" w:rsidRDefault="00187352" w:rsidP="00187352">
      <w:pPr>
        <w:widowControl w:val="0"/>
        <w:tabs>
          <w:tab w:val="left" w:pos="284"/>
          <w:tab w:val="decimal" w:pos="8356"/>
        </w:tabs>
        <w:autoSpaceDE w:val="0"/>
        <w:autoSpaceDN w:val="0"/>
        <w:ind w:left="284" w:right="548"/>
        <w:jc w:val="both"/>
        <w:rPr>
          <w:rFonts w:ascii="Candara" w:hAnsi="Candara" w:cs="Arial"/>
          <w:bCs/>
          <w:sz w:val="2"/>
          <w:szCs w:val="2"/>
          <w:lang w:eastAsia="en-US"/>
        </w:rPr>
      </w:pPr>
    </w:p>
    <w:p w:rsidR="00B50A14" w:rsidRPr="00FD3522" w:rsidRDefault="00E67857" w:rsidP="008F1E00">
      <w:pPr>
        <w:widowControl w:val="0"/>
        <w:numPr>
          <w:ilvl w:val="0"/>
          <w:numId w:val="1"/>
        </w:numPr>
        <w:tabs>
          <w:tab w:val="left" w:pos="709"/>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 xml:space="preserve">We are not aware </w:t>
      </w:r>
      <w:r w:rsidRPr="00FD3522">
        <w:rPr>
          <w:rFonts w:ascii="Candara" w:hAnsi="Candara" w:cs="Arial"/>
          <w:bCs/>
          <w:sz w:val="22"/>
          <w:szCs w:val="22"/>
          <w:lang w:eastAsia="en-US"/>
        </w:rPr>
        <w:t xml:space="preserve">whether any activities </w:t>
      </w:r>
      <w:r w:rsidR="008F1E00" w:rsidRPr="00FD3522">
        <w:rPr>
          <w:rFonts w:ascii="Candara" w:hAnsi="Candara" w:cs="Arial"/>
          <w:bCs/>
          <w:sz w:val="22"/>
          <w:szCs w:val="22"/>
          <w:lang w:eastAsia="en-US"/>
        </w:rPr>
        <w:t xml:space="preserve">mentioned </w:t>
      </w:r>
      <w:r w:rsidR="004D054D">
        <w:rPr>
          <w:rFonts w:ascii="Candara" w:hAnsi="Candara" w:cs="Arial"/>
          <w:bCs/>
          <w:sz w:val="22"/>
          <w:szCs w:val="22"/>
          <w:lang w:eastAsia="en-US"/>
        </w:rPr>
        <w:t>in</w:t>
      </w:r>
      <w:r w:rsidR="008F1E00" w:rsidRPr="00FD3522">
        <w:rPr>
          <w:rFonts w:ascii="Candara" w:hAnsi="Candara" w:cs="Arial"/>
          <w:bCs/>
          <w:sz w:val="22"/>
          <w:szCs w:val="22"/>
          <w:lang w:eastAsia="en-US"/>
        </w:rPr>
        <w:t xml:space="preserve"> p</w:t>
      </w:r>
      <w:r w:rsidR="004D054D">
        <w:rPr>
          <w:rFonts w:ascii="Candara" w:hAnsi="Candara" w:cs="Arial"/>
          <w:bCs/>
          <w:sz w:val="22"/>
          <w:szCs w:val="22"/>
          <w:lang w:eastAsia="en-US"/>
        </w:rPr>
        <w:t>aragraph</w:t>
      </w:r>
      <w:r w:rsidR="008F1E00" w:rsidRPr="00FD3522">
        <w:rPr>
          <w:rFonts w:ascii="Candara" w:hAnsi="Candara" w:cs="Arial"/>
          <w:bCs/>
          <w:sz w:val="22"/>
          <w:szCs w:val="22"/>
          <w:lang w:eastAsia="en-US"/>
        </w:rPr>
        <w:t xml:space="preserve"> 5 </w:t>
      </w:r>
      <w:r w:rsidRPr="00FD3522">
        <w:rPr>
          <w:rFonts w:ascii="Candara" w:hAnsi="Candara" w:cs="Arial"/>
          <w:bCs/>
          <w:sz w:val="22"/>
          <w:szCs w:val="22"/>
          <w:lang w:eastAsia="en-US"/>
        </w:rPr>
        <w:t xml:space="preserve">have been </w:t>
      </w:r>
      <w:r w:rsidR="00105A22" w:rsidRPr="00FD3522">
        <w:rPr>
          <w:rFonts w:ascii="Candara" w:hAnsi="Candara" w:cs="Arial"/>
          <w:bCs/>
          <w:sz w:val="22"/>
          <w:szCs w:val="22"/>
          <w:lang w:eastAsia="en-US"/>
        </w:rPr>
        <w:t>realized</w:t>
      </w:r>
      <w:r w:rsidR="008F1E00" w:rsidRPr="00FD3522">
        <w:rPr>
          <w:rFonts w:ascii="Candara" w:hAnsi="Candara" w:cs="Arial"/>
          <w:bCs/>
          <w:sz w:val="22"/>
          <w:szCs w:val="22"/>
          <w:lang w:eastAsia="en-US"/>
        </w:rPr>
        <w:t xml:space="preserve">, apart from the fact that </w:t>
      </w:r>
      <w:r w:rsidRPr="00FD3522">
        <w:rPr>
          <w:rFonts w:ascii="Candara" w:hAnsi="Candara" w:cs="Arial"/>
          <w:bCs/>
          <w:sz w:val="22"/>
          <w:szCs w:val="22"/>
          <w:lang w:eastAsia="en-US"/>
        </w:rPr>
        <w:t xml:space="preserve">in </w:t>
      </w:r>
      <w:r w:rsidR="004D054D">
        <w:rPr>
          <w:rFonts w:ascii="Candara" w:hAnsi="Candara" w:cs="Arial"/>
          <w:bCs/>
          <w:sz w:val="22"/>
          <w:szCs w:val="22"/>
          <w:lang w:eastAsia="en-US"/>
        </w:rPr>
        <w:t xml:space="preserve">the past school year </w:t>
      </w:r>
      <w:r w:rsidR="00105A22">
        <w:rPr>
          <w:rFonts w:ascii="Candara" w:hAnsi="Candara" w:cs="Arial"/>
          <w:bCs/>
          <w:sz w:val="22"/>
          <w:szCs w:val="22"/>
          <w:lang w:eastAsia="en-US"/>
        </w:rPr>
        <w:t>(</w:t>
      </w:r>
      <w:r w:rsidR="008F1E00" w:rsidRPr="00FD3522">
        <w:rPr>
          <w:rFonts w:ascii="Candara" w:hAnsi="Candara" w:cs="Arial"/>
          <w:bCs/>
          <w:sz w:val="22"/>
          <w:szCs w:val="22"/>
          <w:lang w:eastAsia="en-US"/>
        </w:rPr>
        <w:t>2015/2016</w:t>
      </w:r>
      <w:r w:rsidR="00105A22">
        <w:rPr>
          <w:rFonts w:ascii="Candara" w:hAnsi="Candara" w:cs="Arial"/>
          <w:bCs/>
          <w:sz w:val="22"/>
          <w:szCs w:val="22"/>
          <w:lang w:eastAsia="en-US"/>
        </w:rPr>
        <w:t>)</w:t>
      </w:r>
      <w:r w:rsidR="008F1E00" w:rsidRPr="00FD3522">
        <w:rPr>
          <w:rFonts w:ascii="Candara" w:hAnsi="Candara" w:cs="Arial"/>
          <w:bCs/>
          <w:sz w:val="22"/>
          <w:szCs w:val="22"/>
          <w:lang w:eastAsia="en-US"/>
        </w:rPr>
        <w:t xml:space="preserve"> </w:t>
      </w:r>
      <w:r w:rsidRPr="00FD3522">
        <w:rPr>
          <w:rFonts w:ascii="Candara" w:hAnsi="Candara" w:cs="Arial"/>
          <w:bCs/>
          <w:sz w:val="22"/>
          <w:szCs w:val="22"/>
          <w:lang w:eastAsia="en-US"/>
        </w:rPr>
        <w:t xml:space="preserve">there </w:t>
      </w:r>
      <w:r w:rsidR="008F1E00" w:rsidRPr="00FD3522">
        <w:rPr>
          <w:rFonts w:ascii="Candara" w:hAnsi="Candara" w:cs="Arial"/>
          <w:bCs/>
          <w:sz w:val="22"/>
          <w:szCs w:val="22"/>
          <w:lang w:eastAsia="en-US"/>
        </w:rPr>
        <w:t xml:space="preserve">were </w:t>
      </w:r>
      <w:r w:rsidR="004D054D">
        <w:rPr>
          <w:rFonts w:ascii="Candara" w:hAnsi="Candara" w:cs="Arial"/>
          <w:bCs/>
          <w:sz w:val="22"/>
          <w:szCs w:val="22"/>
          <w:lang w:eastAsia="en-US"/>
        </w:rPr>
        <w:t>again</w:t>
      </w:r>
      <w:r w:rsidR="008F1E00" w:rsidRPr="00FD3522">
        <w:rPr>
          <w:rFonts w:ascii="Candara" w:hAnsi="Candara" w:cs="Arial"/>
          <w:bCs/>
          <w:sz w:val="22"/>
          <w:szCs w:val="22"/>
          <w:lang w:eastAsia="en-US"/>
        </w:rPr>
        <w:t xml:space="preserve"> delays in the payment of assistants</w:t>
      </w:r>
      <w:r w:rsidR="00BC25C9">
        <w:rPr>
          <w:rFonts w:ascii="Candara" w:hAnsi="Candara" w:cs="Arial"/>
          <w:bCs/>
          <w:sz w:val="22"/>
          <w:szCs w:val="22"/>
          <w:lang w:eastAsia="en-US"/>
        </w:rPr>
        <w:t>’ remune</w:t>
      </w:r>
      <w:r w:rsidR="00105A22">
        <w:rPr>
          <w:rFonts w:ascii="Candara" w:hAnsi="Candara" w:cs="Arial"/>
          <w:bCs/>
          <w:sz w:val="22"/>
          <w:szCs w:val="22"/>
          <w:lang w:eastAsia="en-US"/>
        </w:rPr>
        <w:t>ration</w:t>
      </w:r>
      <w:r w:rsidR="008F1E00" w:rsidRPr="00FD3522">
        <w:rPr>
          <w:rFonts w:ascii="Candara" w:hAnsi="Candara" w:cs="Arial"/>
          <w:bCs/>
          <w:sz w:val="22"/>
          <w:szCs w:val="22"/>
          <w:lang w:eastAsia="en-US"/>
        </w:rPr>
        <w:t xml:space="preserve">, </w:t>
      </w:r>
      <w:r w:rsidRPr="00FD3522">
        <w:rPr>
          <w:rFonts w:ascii="Candara" w:hAnsi="Candara" w:cs="Arial"/>
          <w:bCs/>
          <w:sz w:val="22"/>
          <w:szCs w:val="22"/>
          <w:lang w:eastAsia="en-US"/>
        </w:rPr>
        <w:t>i.e. problems in continuous</w:t>
      </w:r>
      <w:r w:rsidR="008F1E00" w:rsidRPr="00FD3522">
        <w:rPr>
          <w:rFonts w:ascii="Candara" w:hAnsi="Candara" w:cs="Arial"/>
          <w:bCs/>
          <w:sz w:val="22"/>
          <w:szCs w:val="22"/>
          <w:lang w:eastAsia="en-US"/>
        </w:rPr>
        <w:t xml:space="preserve"> financing.</w:t>
      </w:r>
    </w:p>
    <w:p w:rsidR="00187352" w:rsidRPr="00FD3522" w:rsidRDefault="00187352" w:rsidP="00187352">
      <w:pPr>
        <w:widowControl w:val="0"/>
        <w:tabs>
          <w:tab w:val="left" w:pos="709"/>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8F1E00" w:rsidP="008F1E00">
      <w:pPr>
        <w:widowControl w:val="0"/>
        <w:numPr>
          <w:ilvl w:val="0"/>
          <w:numId w:val="1"/>
        </w:numPr>
        <w:tabs>
          <w:tab w:val="left" w:pos="284"/>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This school </w:t>
      </w:r>
      <w:r w:rsidR="00E67857" w:rsidRPr="00FD3522">
        <w:rPr>
          <w:rFonts w:ascii="Candara" w:hAnsi="Candara" w:cs="Arial"/>
          <w:bCs/>
          <w:sz w:val="22"/>
          <w:szCs w:val="22"/>
          <w:lang w:eastAsia="en-US"/>
        </w:rPr>
        <w:t>year 2016/2017</w:t>
      </w:r>
      <w:r w:rsidRPr="00FD3522">
        <w:rPr>
          <w:rFonts w:ascii="Candara" w:hAnsi="Candara" w:cs="Arial"/>
          <w:bCs/>
          <w:sz w:val="22"/>
          <w:szCs w:val="22"/>
          <w:lang w:eastAsia="en-US"/>
        </w:rPr>
        <w:t xml:space="preserve"> started without employing a sufficient number of teaching assistants for all children with special educational needs. The assistants </w:t>
      </w:r>
      <w:r w:rsidR="00E67857" w:rsidRPr="00FD3522">
        <w:rPr>
          <w:rFonts w:ascii="Candara" w:hAnsi="Candara" w:cs="Arial"/>
          <w:bCs/>
          <w:sz w:val="22"/>
          <w:szCs w:val="22"/>
          <w:lang w:eastAsia="en-US"/>
        </w:rPr>
        <w:t>we</w:t>
      </w:r>
      <w:r w:rsidRPr="00FD3522">
        <w:rPr>
          <w:rFonts w:ascii="Candara" w:hAnsi="Candara" w:cs="Arial"/>
          <w:bCs/>
          <w:sz w:val="22"/>
          <w:szCs w:val="22"/>
          <w:lang w:eastAsia="en-US"/>
        </w:rPr>
        <w:t xml:space="preserve">re engaged </w:t>
      </w:r>
      <w:r w:rsidR="00E67857" w:rsidRPr="00FD3522">
        <w:rPr>
          <w:rFonts w:ascii="Candara" w:hAnsi="Candara" w:cs="Arial"/>
          <w:bCs/>
          <w:sz w:val="22"/>
          <w:szCs w:val="22"/>
          <w:lang w:eastAsia="en-US"/>
        </w:rPr>
        <w:t xml:space="preserve">as a </w:t>
      </w:r>
      <w:r w:rsidRPr="00FD3522">
        <w:rPr>
          <w:rFonts w:ascii="Candara" w:hAnsi="Candara" w:cs="Arial"/>
          <w:bCs/>
          <w:sz w:val="22"/>
          <w:szCs w:val="22"/>
          <w:lang w:eastAsia="en-US"/>
        </w:rPr>
        <w:t xml:space="preserve">rule without a signed contract, </w:t>
      </w:r>
      <w:r w:rsidR="00E67857" w:rsidRPr="00FD3522">
        <w:rPr>
          <w:rFonts w:ascii="Candara" w:hAnsi="Candara" w:cs="Arial"/>
          <w:bCs/>
          <w:sz w:val="22"/>
          <w:szCs w:val="22"/>
          <w:lang w:eastAsia="en-US"/>
        </w:rPr>
        <w:t xml:space="preserve">with </w:t>
      </w:r>
      <w:r w:rsidRPr="00FD3522">
        <w:rPr>
          <w:rFonts w:ascii="Candara" w:hAnsi="Candara" w:cs="Arial"/>
          <w:bCs/>
          <w:sz w:val="22"/>
          <w:szCs w:val="22"/>
          <w:lang w:eastAsia="en-US"/>
        </w:rPr>
        <w:t>the recommendation to sign the contract on volunteer</w:t>
      </w:r>
      <w:r w:rsidR="00E67857" w:rsidRPr="00FD3522">
        <w:rPr>
          <w:rFonts w:ascii="Candara" w:hAnsi="Candara" w:cs="Arial"/>
          <w:bCs/>
          <w:sz w:val="22"/>
          <w:szCs w:val="22"/>
          <w:lang w:eastAsia="en-US"/>
        </w:rPr>
        <w:t>ing, on the grounds that the Act</w:t>
      </w:r>
      <w:r w:rsidRPr="00FD3522">
        <w:rPr>
          <w:rFonts w:ascii="Candara" w:hAnsi="Candara" w:cs="Arial"/>
          <w:bCs/>
          <w:sz w:val="22"/>
          <w:szCs w:val="22"/>
          <w:lang w:eastAsia="en-US"/>
        </w:rPr>
        <w:t xml:space="preserve"> on Financing of Political Parties and Electoral Campaigns </w:t>
      </w:r>
      <w:r w:rsidR="00105A22">
        <w:rPr>
          <w:rFonts w:ascii="Candara" w:hAnsi="Candara" w:cs="Arial"/>
          <w:bCs/>
          <w:sz w:val="22"/>
          <w:szCs w:val="22"/>
          <w:lang w:eastAsia="en-US"/>
        </w:rPr>
        <w:t>prevents</w:t>
      </w:r>
      <w:r w:rsidRPr="00FD3522">
        <w:rPr>
          <w:rFonts w:ascii="Candara" w:hAnsi="Candara" w:cs="Arial"/>
          <w:bCs/>
          <w:sz w:val="22"/>
          <w:szCs w:val="22"/>
          <w:lang w:eastAsia="en-US"/>
        </w:rPr>
        <w:t xml:space="preserve"> their paid engagement.</w:t>
      </w:r>
      <w:r w:rsidR="00E67857" w:rsidRPr="00FD3522">
        <w:rPr>
          <w:rFonts w:ascii="Candara" w:hAnsi="Candara" w:cs="Arial"/>
          <w:bCs/>
          <w:sz w:val="22"/>
          <w:szCs w:val="22"/>
          <w:lang w:eastAsia="en-US"/>
        </w:rPr>
        <w:t xml:space="preserve"> </w:t>
      </w:r>
    </w:p>
    <w:p w:rsidR="00187352" w:rsidRPr="00FD3522" w:rsidRDefault="00187352" w:rsidP="00187352">
      <w:pPr>
        <w:widowControl w:val="0"/>
        <w:tabs>
          <w:tab w:val="left" w:pos="284"/>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E67857" w:rsidP="00E67857">
      <w:pPr>
        <w:widowControl w:val="0"/>
        <w:numPr>
          <w:ilvl w:val="0"/>
          <w:numId w:val="1"/>
        </w:numPr>
        <w:tabs>
          <w:tab w:val="left" w:pos="284"/>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Act</w:t>
      </w:r>
      <w:r w:rsidR="008F1E00" w:rsidRPr="00FD3522">
        <w:rPr>
          <w:rFonts w:ascii="Candara" w:hAnsi="Candara" w:cs="Arial"/>
          <w:bCs/>
          <w:sz w:val="22"/>
          <w:szCs w:val="22"/>
          <w:lang w:eastAsia="en-US"/>
        </w:rPr>
        <w:t xml:space="preserve"> on Financing Political Parties and </w:t>
      </w:r>
      <w:r w:rsidRPr="00FD3522">
        <w:rPr>
          <w:rFonts w:ascii="Candara" w:hAnsi="Candara" w:cs="Arial"/>
          <w:bCs/>
          <w:sz w:val="22"/>
          <w:szCs w:val="22"/>
          <w:lang w:eastAsia="en-US"/>
        </w:rPr>
        <w:t>Electoral C</w:t>
      </w:r>
      <w:r w:rsidR="008F1E00" w:rsidRPr="00FD3522">
        <w:rPr>
          <w:rFonts w:ascii="Candara" w:hAnsi="Candara" w:cs="Arial"/>
          <w:bCs/>
          <w:sz w:val="22"/>
          <w:szCs w:val="22"/>
          <w:lang w:eastAsia="en-US"/>
        </w:rPr>
        <w:t>ampaigns</w:t>
      </w:r>
      <w:r w:rsidRPr="00FD3522">
        <w:rPr>
          <w:rStyle w:val="FootnoteReference"/>
          <w:rFonts w:ascii="Candara" w:hAnsi="Candara" w:cs="Arial"/>
          <w:bCs/>
          <w:sz w:val="22"/>
          <w:szCs w:val="22"/>
          <w:lang w:eastAsia="en-US"/>
        </w:rPr>
        <w:footnoteReference w:id="3"/>
      </w:r>
      <w:r w:rsidR="008F1E00" w:rsidRPr="00FD3522">
        <w:rPr>
          <w:rFonts w:ascii="Candara" w:hAnsi="Candara" w:cs="Arial"/>
          <w:bCs/>
          <w:sz w:val="22"/>
          <w:szCs w:val="22"/>
          <w:lang w:eastAsia="en-US"/>
        </w:rPr>
        <w:t xml:space="preserve"> envi</w:t>
      </w:r>
      <w:r w:rsidRPr="00FD3522">
        <w:rPr>
          <w:rFonts w:ascii="Candara" w:hAnsi="Candara" w:cs="Arial"/>
          <w:bCs/>
          <w:sz w:val="22"/>
          <w:szCs w:val="22"/>
          <w:lang w:eastAsia="en-US"/>
        </w:rPr>
        <w:t>sages</w:t>
      </w:r>
      <w:r w:rsidR="008F1E00" w:rsidRPr="00FD3522">
        <w:rPr>
          <w:rFonts w:ascii="Candara" w:hAnsi="Candara" w:cs="Arial"/>
          <w:bCs/>
          <w:sz w:val="22"/>
          <w:szCs w:val="22"/>
          <w:lang w:eastAsia="en-US"/>
        </w:rPr>
        <w:t xml:space="preserve"> that </w:t>
      </w:r>
      <w:r w:rsidRPr="00FD3522">
        <w:rPr>
          <w:rFonts w:ascii="Candara" w:hAnsi="Candara" w:cs="Arial"/>
          <w:bCs/>
          <w:sz w:val="22"/>
          <w:szCs w:val="22"/>
          <w:lang w:eastAsia="en-US"/>
        </w:rPr>
        <w:t xml:space="preserve">in the period from the date of announcement of election day, </w:t>
      </w:r>
      <w:r w:rsidR="008F1E00" w:rsidRPr="00FD3522">
        <w:rPr>
          <w:rFonts w:ascii="Candara" w:hAnsi="Candara" w:cs="Arial"/>
          <w:bCs/>
          <w:sz w:val="22"/>
          <w:szCs w:val="22"/>
          <w:lang w:eastAsia="en-US"/>
        </w:rPr>
        <w:t xml:space="preserve">public institutions may exceptionally employ persons </w:t>
      </w:r>
      <w:r w:rsidRPr="00FD3522">
        <w:rPr>
          <w:rFonts w:ascii="Candara" w:hAnsi="Candara" w:cs="Arial"/>
          <w:bCs/>
          <w:sz w:val="22"/>
          <w:szCs w:val="22"/>
          <w:lang w:eastAsia="en-US"/>
        </w:rPr>
        <w:t>for</w:t>
      </w:r>
      <w:r w:rsidR="008F1E00" w:rsidRPr="00FD3522">
        <w:rPr>
          <w:rFonts w:ascii="Candara" w:hAnsi="Candara" w:cs="Arial"/>
          <w:bCs/>
          <w:sz w:val="22"/>
          <w:szCs w:val="22"/>
          <w:lang w:eastAsia="en-US"/>
        </w:rPr>
        <w:t xml:space="preserve"> a specific time</w:t>
      </w:r>
      <w:r w:rsidRPr="00FD3522">
        <w:rPr>
          <w:rFonts w:ascii="Candara" w:hAnsi="Candara" w:cs="Arial"/>
          <w:bCs/>
          <w:sz w:val="22"/>
          <w:szCs w:val="22"/>
          <w:lang w:eastAsia="en-US"/>
        </w:rPr>
        <w:t xml:space="preserve"> period and</w:t>
      </w:r>
      <w:r w:rsidR="008F1E00" w:rsidRPr="00FD3522">
        <w:rPr>
          <w:rFonts w:ascii="Candara" w:hAnsi="Candara" w:cs="Arial"/>
          <w:bCs/>
          <w:sz w:val="22"/>
          <w:szCs w:val="22"/>
          <w:lang w:eastAsia="en-US"/>
        </w:rPr>
        <w:t xml:space="preserve"> conclude a contra</w:t>
      </w:r>
      <w:r w:rsidRPr="00FD3522">
        <w:rPr>
          <w:rFonts w:ascii="Candara" w:hAnsi="Candara" w:cs="Arial"/>
          <w:bCs/>
          <w:sz w:val="22"/>
          <w:szCs w:val="22"/>
          <w:lang w:eastAsia="en-US"/>
        </w:rPr>
        <w:t>ct for temporary and occasional work</w:t>
      </w:r>
      <w:r w:rsidR="008F1E00" w:rsidRPr="00FD3522">
        <w:rPr>
          <w:rFonts w:ascii="Candara" w:hAnsi="Candara" w:cs="Arial"/>
          <w:bCs/>
          <w:sz w:val="22"/>
          <w:szCs w:val="22"/>
          <w:lang w:eastAsia="en-US"/>
        </w:rPr>
        <w:t xml:space="preserve"> in order to ensure smooth and regular </w:t>
      </w:r>
      <w:r w:rsidRPr="00FD3522">
        <w:rPr>
          <w:rFonts w:ascii="Candara" w:hAnsi="Candara" w:cs="Arial"/>
          <w:bCs/>
          <w:sz w:val="22"/>
          <w:szCs w:val="22"/>
          <w:lang w:eastAsia="en-US"/>
        </w:rPr>
        <w:t>operation</w:t>
      </w:r>
      <w:r w:rsidR="008F1E00" w:rsidRPr="00FD3522">
        <w:rPr>
          <w:rFonts w:ascii="Candara" w:hAnsi="Candara" w:cs="Arial"/>
          <w:bCs/>
          <w:sz w:val="22"/>
          <w:szCs w:val="22"/>
          <w:lang w:eastAsia="en-US"/>
        </w:rPr>
        <w:t xml:space="preserve"> of these bodies, on the basis of a decision of the competent authority of these </w:t>
      </w:r>
      <w:r w:rsidRPr="00FD3522">
        <w:rPr>
          <w:rFonts w:ascii="Candara" w:hAnsi="Candara" w:cs="Arial"/>
          <w:bCs/>
          <w:sz w:val="22"/>
          <w:szCs w:val="22"/>
          <w:lang w:eastAsia="en-US"/>
        </w:rPr>
        <w:t>bodies</w:t>
      </w:r>
      <w:r w:rsidR="008F1E00" w:rsidRPr="00FD3522">
        <w:rPr>
          <w:rFonts w:ascii="Candara" w:hAnsi="Candara" w:cs="Arial"/>
          <w:bCs/>
          <w:sz w:val="22"/>
          <w:szCs w:val="22"/>
          <w:lang w:eastAsia="en-US"/>
        </w:rPr>
        <w:t xml:space="preserve">, </w:t>
      </w:r>
      <w:r w:rsidR="008F1E00" w:rsidRPr="00FD3522">
        <w:rPr>
          <w:rFonts w:ascii="Candara" w:hAnsi="Candara" w:cs="Arial"/>
          <w:bCs/>
          <w:i/>
          <w:sz w:val="22"/>
          <w:szCs w:val="22"/>
          <w:lang w:eastAsia="en-US"/>
        </w:rPr>
        <w:t xml:space="preserve">only if provided </w:t>
      </w:r>
      <w:r w:rsidR="00C87F74" w:rsidRPr="00FD3522">
        <w:rPr>
          <w:rFonts w:ascii="Candara" w:hAnsi="Candara" w:cs="Arial"/>
          <w:bCs/>
          <w:i/>
          <w:sz w:val="22"/>
          <w:szCs w:val="22"/>
          <w:lang w:eastAsia="en-US"/>
        </w:rPr>
        <w:t xml:space="preserve">so </w:t>
      </w:r>
      <w:r w:rsidR="008F1E00" w:rsidRPr="00FD3522">
        <w:rPr>
          <w:rFonts w:ascii="Candara" w:hAnsi="Candara" w:cs="Arial"/>
          <w:bCs/>
          <w:i/>
          <w:sz w:val="22"/>
          <w:szCs w:val="22"/>
          <w:lang w:eastAsia="en-US"/>
        </w:rPr>
        <w:t xml:space="preserve">by the act on systematization of </w:t>
      </w:r>
      <w:r w:rsidRPr="00FD3522">
        <w:rPr>
          <w:rFonts w:ascii="Candara" w:hAnsi="Candara" w:cs="Arial"/>
          <w:bCs/>
          <w:i/>
          <w:sz w:val="22"/>
          <w:szCs w:val="22"/>
          <w:lang w:eastAsia="en-US"/>
        </w:rPr>
        <w:t xml:space="preserve">work posts </w:t>
      </w:r>
      <w:r w:rsidR="008F1E00" w:rsidRPr="00FD3522">
        <w:rPr>
          <w:rFonts w:ascii="Candara" w:hAnsi="Candara" w:cs="Arial"/>
          <w:bCs/>
          <w:sz w:val="22"/>
          <w:szCs w:val="22"/>
          <w:lang w:eastAsia="en-US"/>
        </w:rPr>
        <w:t>(Art. 33). As the beg</w:t>
      </w:r>
      <w:r w:rsidR="00C87F74" w:rsidRPr="00FD3522">
        <w:rPr>
          <w:rFonts w:ascii="Candara" w:hAnsi="Candara" w:cs="Arial"/>
          <w:bCs/>
          <w:sz w:val="22"/>
          <w:szCs w:val="22"/>
          <w:lang w:eastAsia="en-US"/>
        </w:rPr>
        <w:t xml:space="preserve">inning of 2016/2017 school year </w:t>
      </w:r>
      <w:r w:rsidR="008F1E00" w:rsidRPr="00FD3522">
        <w:rPr>
          <w:rFonts w:ascii="Candara" w:hAnsi="Candara" w:cs="Arial"/>
          <w:bCs/>
          <w:sz w:val="22"/>
          <w:szCs w:val="22"/>
          <w:lang w:eastAsia="en-US"/>
        </w:rPr>
        <w:t>coincided with th</w:t>
      </w:r>
      <w:r w:rsidR="00C87F74" w:rsidRPr="00FD3522">
        <w:rPr>
          <w:rFonts w:ascii="Candara" w:hAnsi="Candara" w:cs="Arial"/>
          <w:bCs/>
          <w:sz w:val="22"/>
          <w:szCs w:val="22"/>
          <w:lang w:eastAsia="en-US"/>
        </w:rPr>
        <w:t>e so-called</w:t>
      </w:r>
      <w:r w:rsidR="008F1E00" w:rsidRPr="00FD3522">
        <w:rPr>
          <w:rFonts w:ascii="Candara" w:hAnsi="Candara" w:cs="Arial"/>
          <w:bCs/>
          <w:sz w:val="22"/>
          <w:szCs w:val="22"/>
          <w:lang w:eastAsia="en-US"/>
        </w:rPr>
        <w:t xml:space="preserve"> pre-election period</w:t>
      </w:r>
      <w:r w:rsidR="00C87F74" w:rsidRPr="00FD3522">
        <w:rPr>
          <w:rFonts w:ascii="Candara" w:hAnsi="Candara" w:cs="Arial"/>
          <w:bCs/>
          <w:sz w:val="22"/>
          <w:szCs w:val="22"/>
          <w:lang w:eastAsia="en-US"/>
        </w:rPr>
        <w:t>, employment of assistants was made</w:t>
      </w:r>
      <w:r w:rsidR="008F1E00" w:rsidRPr="00FD3522">
        <w:rPr>
          <w:rFonts w:ascii="Candara" w:hAnsi="Candara" w:cs="Arial"/>
          <w:bCs/>
          <w:sz w:val="22"/>
          <w:szCs w:val="22"/>
          <w:lang w:eastAsia="en-US"/>
        </w:rPr>
        <w:t xml:space="preserve"> impossible in practice, because their </w:t>
      </w:r>
      <w:r w:rsidR="00C87F74" w:rsidRPr="00FD3522">
        <w:rPr>
          <w:rFonts w:ascii="Candara" w:hAnsi="Candara" w:cs="Arial"/>
          <w:bCs/>
          <w:sz w:val="22"/>
          <w:szCs w:val="22"/>
          <w:lang w:eastAsia="en-US"/>
        </w:rPr>
        <w:t>position</w:t>
      </w:r>
      <w:r w:rsidR="008F1E00" w:rsidRPr="00FD3522">
        <w:rPr>
          <w:rFonts w:ascii="Candara" w:hAnsi="Candara" w:cs="Arial"/>
          <w:bCs/>
          <w:sz w:val="22"/>
          <w:szCs w:val="22"/>
          <w:lang w:eastAsia="en-US"/>
        </w:rPr>
        <w:t xml:space="preserve">s </w:t>
      </w:r>
      <w:r w:rsidR="00C87F74" w:rsidRPr="00FD3522">
        <w:rPr>
          <w:rFonts w:ascii="Candara" w:hAnsi="Candara" w:cs="Arial"/>
          <w:bCs/>
          <w:sz w:val="22"/>
          <w:szCs w:val="22"/>
          <w:lang w:eastAsia="en-US"/>
        </w:rPr>
        <w:t>ha</w:t>
      </w:r>
      <w:r w:rsidR="00105A22">
        <w:rPr>
          <w:rFonts w:ascii="Candara" w:hAnsi="Candara" w:cs="Arial"/>
          <w:bCs/>
          <w:sz w:val="22"/>
          <w:szCs w:val="22"/>
          <w:lang w:eastAsia="en-US"/>
        </w:rPr>
        <w:t>d</w:t>
      </w:r>
      <w:r w:rsidR="00C87F74" w:rsidRPr="00FD3522">
        <w:rPr>
          <w:rFonts w:ascii="Candara" w:hAnsi="Candara" w:cs="Arial"/>
          <w:bCs/>
          <w:sz w:val="22"/>
          <w:szCs w:val="22"/>
          <w:lang w:eastAsia="en-US"/>
        </w:rPr>
        <w:t xml:space="preserve"> not</w:t>
      </w:r>
      <w:r w:rsidR="008F1E00" w:rsidRPr="00FD3522">
        <w:rPr>
          <w:rFonts w:ascii="Candara" w:hAnsi="Candara" w:cs="Arial"/>
          <w:bCs/>
          <w:sz w:val="22"/>
          <w:szCs w:val="22"/>
          <w:lang w:eastAsia="en-US"/>
        </w:rPr>
        <w:t xml:space="preserve"> </w:t>
      </w:r>
      <w:r w:rsidR="00C87F74" w:rsidRPr="00FD3522">
        <w:rPr>
          <w:rFonts w:ascii="Candara" w:hAnsi="Candara" w:cs="Arial"/>
          <w:bCs/>
          <w:sz w:val="22"/>
          <w:szCs w:val="22"/>
          <w:lang w:eastAsia="en-US"/>
        </w:rPr>
        <w:t>been</w:t>
      </w:r>
      <w:r w:rsidR="008F1E00" w:rsidRPr="00FD3522">
        <w:rPr>
          <w:rFonts w:ascii="Candara" w:hAnsi="Candara" w:cs="Arial"/>
          <w:bCs/>
          <w:sz w:val="22"/>
          <w:szCs w:val="22"/>
          <w:lang w:eastAsia="en-US"/>
        </w:rPr>
        <w:t xml:space="preserve"> systematized in educational institutions. However, it is certainly unacceptable that the engagement of teaching assistants depends on </w:t>
      </w:r>
      <w:r w:rsidR="00105A22" w:rsidRPr="00FD3522">
        <w:rPr>
          <w:rFonts w:ascii="Candara" w:hAnsi="Candara" w:cs="Arial"/>
          <w:bCs/>
          <w:sz w:val="22"/>
          <w:szCs w:val="22"/>
          <w:lang w:eastAsia="en-US"/>
        </w:rPr>
        <w:t xml:space="preserve">the Employment Bureau </w:t>
      </w:r>
      <w:r w:rsidR="008F1E00" w:rsidRPr="00FD3522">
        <w:rPr>
          <w:rFonts w:ascii="Candara" w:hAnsi="Candara" w:cs="Arial"/>
          <w:bCs/>
          <w:sz w:val="22"/>
          <w:szCs w:val="22"/>
          <w:lang w:eastAsia="en-US"/>
        </w:rPr>
        <w:t xml:space="preserve">project and that </w:t>
      </w:r>
      <w:r w:rsidR="00105A22" w:rsidRPr="00FD3522">
        <w:rPr>
          <w:rFonts w:ascii="Candara" w:hAnsi="Candara" w:cs="Arial"/>
          <w:bCs/>
          <w:sz w:val="22"/>
          <w:szCs w:val="22"/>
          <w:lang w:eastAsia="en-US"/>
        </w:rPr>
        <w:t>as a result of</w:t>
      </w:r>
      <w:r w:rsidR="008F1E00" w:rsidRPr="00FD3522">
        <w:rPr>
          <w:rFonts w:ascii="Candara" w:hAnsi="Candara" w:cs="Arial"/>
          <w:bCs/>
          <w:sz w:val="22"/>
          <w:szCs w:val="22"/>
          <w:lang w:eastAsia="en-US"/>
        </w:rPr>
        <w:t xml:space="preserve"> political, financial or other circumstances teaching assistants</w:t>
      </w:r>
      <w:r w:rsidR="00C87F74" w:rsidRPr="00FD3522">
        <w:rPr>
          <w:rFonts w:ascii="Candara" w:hAnsi="Candara" w:cs="Arial"/>
          <w:bCs/>
          <w:sz w:val="22"/>
          <w:szCs w:val="22"/>
          <w:lang w:eastAsia="en-US"/>
        </w:rPr>
        <w:t xml:space="preserve"> are not provided</w:t>
      </w:r>
      <w:r w:rsidR="008F1E00" w:rsidRPr="00FD3522">
        <w:rPr>
          <w:rFonts w:ascii="Candara" w:hAnsi="Candara" w:cs="Arial"/>
          <w:bCs/>
          <w:sz w:val="22"/>
          <w:szCs w:val="22"/>
          <w:lang w:eastAsia="en-US"/>
        </w:rPr>
        <w:t xml:space="preserve"> to all children with special educational needs</w:t>
      </w:r>
      <w:r w:rsidR="00105A22">
        <w:rPr>
          <w:rFonts w:ascii="Candara" w:hAnsi="Candara" w:cs="Arial"/>
          <w:bCs/>
          <w:sz w:val="22"/>
          <w:szCs w:val="22"/>
          <w:lang w:eastAsia="en-US"/>
        </w:rPr>
        <w:t>,</w:t>
      </w:r>
      <w:r w:rsidR="008F1E00" w:rsidRPr="00FD3522">
        <w:rPr>
          <w:rFonts w:ascii="Candara" w:hAnsi="Candara" w:cs="Arial"/>
          <w:bCs/>
          <w:sz w:val="22"/>
          <w:szCs w:val="22"/>
          <w:lang w:eastAsia="en-US"/>
        </w:rPr>
        <w:t xml:space="preserve"> without exception. </w:t>
      </w:r>
      <w:r w:rsidR="00105A22">
        <w:rPr>
          <w:rFonts w:ascii="Candara" w:hAnsi="Candara" w:cs="Arial"/>
          <w:bCs/>
          <w:sz w:val="22"/>
          <w:szCs w:val="22"/>
          <w:lang w:eastAsia="en-US"/>
        </w:rPr>
        <w:t xml:space="preserve"> </w:t>
      </w:r>
    </w:p>
    <w:p w:rsidR="00187352" w:rsidRPr="00FD3522" w:rsidRDefault="00187352" w:rsidP="00187352">
      <w:pPr>
        <w:widowControl w:val="0"/>
        <w:tabs>
          <w:tab w:val="left" w:pos="284"/>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105A22" w:rsidP="008F1E00">
      <w:pPr>
        <w:widowControl w:val="0"/>
        <w:numPr>
          <w:ilvl w:val="0"/>
          <w:numId w:val="1"/>
        </w:numPr>
        <w:tabs>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Pr>
          <w:rFonts w:ascii="Candara" w:hAnsi="Candara" w:cs="Arial"/>
          <w:bCs/>
          <w:sz w:val="22"/>
          <w:szCs w:val="22"/>
          <w:lang w:eastAsia="en-US"/>
        </w:rPr>
        <w:t>C</w:t>
      </w:r>
      <w:r w:rsidR="003A0EA9" w:rsidRPr="00FD3522">
        <w:rPr>
          <w:rFonts w:ascii="Candara" w:hAnsi="Candara" w:cs="Arial"/>
          <w:bCs/>
          <w:sz w:val="22"/>
          <w:szCs w:val="22"/>
          <w:lang w:eastAsia="en-US"/>
        </w:rPr>
        <w:t xml:space="preserve">hildren with special educational needs currently attending classes </w:t>
      </w:r>
      <w:r>
        <w:rPr>
          <w:rFonts w:ascii="Candara" w:hAnsi="Candara" w:cs="Arial"/>
          <w:bCs/>
          <w:sz w:val="22"/>
          <w:szCs w:val="22"/>
          <w:lang w:eastAsia="en-US"/>
        </w:rPr>
        <w:t>i</w:t>
      </w:r>
      <w:r w:rsidRPr="00FD3522">
        <w:rPr>
          <w:rFonts w:ascii="Candara" w:hAnsi="Candara" w:cs="Arial"/>
          <w:bCs/>
          <w:sz w:val="22"/>
          <w:szCs w:val="22"/>
          <w:lang w:eastAsia="en-US"/>
        </w:rPr>
        <w:t xml:space="preserve">n Montenegro </w:t>
      </w:r>
      <w:r w:rsidR="003A0EA9" w:rsidRPr="00FD3522">
        <w:rPr>
          <w:rFonts w:ascii="Candara" w:hAnsi="Candara" w:cs="Arial"/>
          <w:bCs/>
          <w:sz w:val="22"/>
          <w:szCs w:val="22"/>
          <w:lang w:eastAsia="en-US"/>
        </w:rPr>
        <w:t xml:space="preserve">are </w:t>
      </w:r>
      <w:r>
        <w:rPr>
          <w:rFonts w:ascii="Candara" w:hAnsi="Candara" w:cs="Arial"/>
          <w:bCs/>
          <w:sz w:val="22"/>
          <w:szCs w:val="22"/>
          <w:lang w:eastAsia="en-US"/>
        </w:rPr>
        <w:t>predominantly children</w:t>
      </w:r>
      <w:r w:rsidR="003A0EA9" w:rsidRPr="00FD3522">
        <w:rPr>
          <w:rFonts w:ascii="Candara" w:hAnsi="Candara" w:cs="Arial"/>
          <w:bCs/>
          <w:sz w:val="22"/>
          <w:szCs w:val="22"/>
          <w:lang w:eastAsia="en-US"/>
        </w:rPr>
        <w:t xml:space="preserve"> whose parents can afford </w:t>
      </w:r>
      <w:r>
        <w:rPr>
          <w:rFonts w:ascii="Candara" w:hAnsi="Candara" w:cs="Arial"/>
          <w:bCs/>
          <w:sz w:val="22"/>
          <w:szCs w:val="22"/>
          <w:lang w:eastAsia="en-US"/>
        </w:rPr>
        <w:t xml:space="preserve">to </w:t>
      </w:r>
      <w:r w:rsidR="003A0EA9" w:rsidRPr="00FD3522">
        <w:rPr>
          <w:rFonts w:ascii="Candara" w:hAnsi="Candara" w:cs="Arial"/>
          <w:bCs/>
          <w:sz w:val="22"/>
          <w:szCs w:val="22"/>
          <w:lang w:eastAsia="en-US"/>
        </w:rPr>
        <w:t>pay for a teaching assistant’s work</w:t>
      </w:r>
      <w:r w:rsidR="008F1E00" w:rsidRPr="00FD3522">
        <w:rPr>
          <w:rFonts w:ascii="Candara" w:hAnsi="Candara" w:cs="Arial"/>
          <w:bCs/>
          <w:sz w:val="22"/>
          <w:szCs w:val="22"/>
          <w:lang w:eastAsia="en-US"/>
        </w:rPr>
        <w:t xml:space="preserve">. </w:t>
      </w:r>
      <w:r w:rsidR="003A0EA9" w:rsidRPr="00FD3522">
        <w:rPr>
          <w:rFonts w:ascii="Candara" w:hAnsi="Candara" w:cs="Arial"/>
          <w:bCs/>
          <w:sz w:val="22"/>
          <w:szCs w:val="22"/>
          <w:lang w:eastAsia="en-US"/>
        </w:rPr>
        <w:t>T</w:t>
      </w:r>
      <w:r w:rsidR="008F1E00" w:rsidRPr="00FD3522">
        <w:rPr>
          <w:rFonts w:ascii="Candara" w:hAnsi="Candara" w:cs="Arial"/>
          <w:bCs/>
          <w:sz w:val="22"/>
          <w:szCs w:val="22"/>
          <w:lang w:eastAsia="en-US"/>
        </w:rPr>
        <w:t>his</w:t>
      </w:r>
      <w:r w:rsidR="003A0EA9"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school year</w:t>
      </w:r>
      <w:r>
        <w:rPr>
          <w:rFonts w:ascii="Candara" w:hAnsi="Candara" w:cs="Arial"/>
          <w:bCs/>
          <w:sz w:val="22"/>
          <w:szCs w:val="22"/>
          <w:lang w:eastAsia="en-US"/>
        </w:rPr>
        <w:t>,</w:t>
      </w:r>
      <w:r w:rsidR="008F1E00" w:rsidRPr="00FD3522">
        <w:rPr>
          <w:rFonts w:ascii="Candara" w:hAnsi="Candara" w:cs="Arial"/>
          <w:bCs/>
          <w:sz w:val="22"/>
          <w:szCs w:val="22"/>
          <w:lang w:eastAsia="en-US"/>
        </w:rPr>
        <w:t xml:space="preserve"> as well as in previous years, children with special educational needs whose parents are </w:t>
      </w:r>
      <w:r w:rsidR="00D97EC4" w:rsidRPr="00FD3522">
        <w:rPr>
          <w:rFonts w:ascii="Candara" w:hAnsi="Candara" w:cs="Arial"/>
          <w:bCs/>
          <w:sz w:val="22"/>
          <w:szCs w:val="22"/>
          <w:lang w:eastAsia="en-US"/>
        </w:rPr>
        <w:t>unable to</w:t>
      </w:r>
      <w:r w:rsidR="008F1E00" w:rsidRPr="00FD3522">
        <w:rPr>
          <w:rFonts w:ascii="Candara" w:hAnsi="Candara" w:cs="Arial"/>
          <w:bCs/>
          <w:sz w:val="22"/>
          <w:szCs w:val="22"/>
          <w:lang w:eastAsia="en-US"/>
        </w:rPr>
        <w:t xml:space="preserve"> financial</w:t>
      </w:r>
      <w:r w:rsidR="00D97EC4" w:rsidRPr="00FD3522">
        <w:rPr>
          <w:rFonts w:ascii="Candara" w:hAnsi="Candara" w:cs="Arial"/>
          <w:bCs/>
          <w:sz w:val="22"/>
          <w:szCs w:val="22"/>
          <w:lang w:eastAsia="en-US"/>
        </w:rPr>
        <w:t xml:space="preserve">ly support the work of an </w:t>
      </w:r>
      <w:r w:rsidR="008F1E00" w:rsidRPr="00FD3522">
        <w:rPr>
          <w:rFonts w:ascii="Candara" w:hAnsi="Candara" w:cs="Arial"/>
          <w:bCs/>
          <w:sz w:val="22"/>
          <w:szCs w:val="22"/>
          <w:lang w:eastAsia="en-US"/>
        </w:rPr>
        <w:t xml:space="preserve">assistant are not able to </w:t>
      </w:r>
      <w:r w:rsidR="00D97EC4" w:rsidRPr="00FD3522">
        <w:rPr>
          <w:rFonts w:ascii="Candara" w:hAnsi="Candara" w:cs="Arial"/>
          <w:bCs/>
          <w:sz w:val="22"/>
          <w:szCs w:val="22"/>
          <w:lang w:eastAsia="en-US"/>
        </w:rPr>
        <w:t xml:space="preserve">appropriately attend </w:t>
      </w:r>
      <w:r w:rsidR="008F1E00" w:rsidRPr="00FD3522">
        <w:rPr>
          <w:rFonts w:ascii="Candara" w:hAnsi="Candara" w:cs="Arial"/>
          <w:bCs/>
          <w:sz w:val="22"/>
          <w:szCs w:val="22"/>
          <w:lang w:eastAsia="en-US"/>
        </w:rPr>
        <w:t>classes. According to information obtaine</w:t>
      </w:r>
      <w:r>
        <w:rPr>
          <w:rFonts w:ascii="Candara" w:hAnsi="Candara" w:cs="Arial"/>
          <w:bCs/>
          <w:sz w:val="22"/>
          <w:szCs w:val="22"/>
          <w:lang w:eastAsia="en-US"/>
        </w:rPr>
        <w:t>d from the parents' association</w:t>
      </w:r>
      <w:r w:rsidR="008F1E00" w:rsidRPr="00FD3522">
        <w:rPr>
          <w:rFonts w:ascii="Candara" w:hAnsi="Candara" w:cs="Arial"/>
          <w:bCs/>
          <w:sz w:val="22"/>
          <w:szCs w:val="22"/>
          <w:lang w:eastAsia="en-US"/>
        </w:rPr>
        <w:t xml:space="preserve"> NGO </w:t>
      </w:r>
      <w:r w:rsidR="008F1E00" w:rsidRPr="00105A22">
        <w:rPr>
          <w:rFonts w:ascii="Candara" w:hAnsi="Candara" w:cs="Arial"/>
          <w:bCs/>
          <w:i/>
          <w:sz w:val="22"/>
          <w:szCs w:val="22"/>
          <w:lang w:eastAsia="en-US"/>
        </w:rPr>
        <w:t xml:space="preserve">Our </w:t>
      </w:r>
      <w:r w:rsidR="00D97EC4" w:rsidRPr="00105A22">
        <w:rPr>
          <w:rFonts w:ascii="Candara" w:hAnsi="Candara" w:cs="Arial"/>
          <w:bCs/>
          <w:i/>
          <w:sz w:val="22"/>
          <w:szCs w:val="22"/>
          <w:lang w:eastAsia="en-US"/>
        </w:rPr>
        <w:t>S</w:t>
      </w:r>
      <w:r w:rsidR="008F1E00" w:rsidRPr="00105A22">
        <w:rPr>
          <w:rFonts w:ascii="Candara" w:hAnsi="Candara" w:cs="Arial"/>
          <w:bCs/>
          <w:i/>
          <w:sz w:val="22"/>
          <w:szCs w:val="22"/>
          <w:lang w:eastAsia="en-US"/>
        </w:rPr>
        <w:t>un</w:t>
      </w:r>
      <w:r w:rsidR="008F1E00" w:rsidRPr="00FD3522">
        <w:rPr>
          <w:rFonts w:ascii="Candara" w:hAnsi="Candara" w:cs="Arial"/>
          <w:bCs/>
          <w:sz w:val="22"/>
          <w:szCs w:val="22"/>
          <w:lang w:eastAsia="en-US"/>
        </w:rPr>
        <w:t xml:space="preserve">, </w:t>
      </w:r>
      <w:r w:rsidR="00D97EC4" w:rsidRPr="00FD3522">
        <w:rPr>
          <w:rFonts w:ascii="Candara" w:hAnsi="Candara" w:cs="Arial"/>
          <w:bCs/>
          <w:sz w:val="22"/>
          <w:szCs w:val="22"/>
          <w:lang w:eastAsia="en-US"/>
        </w:rPr>
        <w:t>there are</w:t>
      </w:r>
      <w:r w:rsidR="008F1E00" w:rsidRPr="00FD3522">
        <w:rPr>
          <w:rFonts w:ascii="Candara" w:hAnsi="Candara" w:cs="Arial"/>
          <w:bCs/>
          <w:sz w:val="22"/>
          <w:szCs w:val="22"/>
          <w:lang w:eastAsia="en-US"/>
        </w:rPr>
        <w:t xml:space="preserve"> at least five such children in Podgorica.</w:t>
      </w:r>
      <w:r w:rsidR="00B50A14" w:rsidRPr="00FD3522">
        <w:rPr>
          <w:rFonts w:ascii="Candara" w:hAnsi="Candara" w:cs="Arial"/>
          <w:bCs/>
          <w:sz w:val="22"/>
          <w:szCs w:val="22"/>
          <w:lang w:eastAsia="en-US"/>
        </w:rPr>
        <w:t xml:space="preserve"> </w:t>
      </w:r>
    </w:p>
    <w:p w:rsidR="00187352" w:rsidRPr="00FD3522" w:rsidRDefault="00187352" w:rsidP="00187352">
      <w:pPr>
        <w:widowControl w:val="0"/>
        <w:tabs>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8F1E00" w:rsidP="008F1E00">
      <w:pPr>
        <w:widowControl w:val="0"/>
        <w:numPr>
          <w:ilvl w:val="0"/>
          <w:numId w:val="1"/>
        </w:numPr>
        <w:tabs>
          <w:tab w:val="left" w:pos="284"/>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According to </w:t>
      </w:r>
      <w:r w:rsidR="00D97EC4" w:rsidRPr="00FD3522">
        <w:rPr>
          <w:rFonts w:ascii="Candara" w:hAnsi="Candara" w:cs="Arial"/>
          <w:bCs/>
          <w:sz w:val="22"/>
          <w:szCs w:val="22"/>
          <w:lang w:eastAsia="en-US"/>
        </w:rPr>
        <w:t xml:space="preserve">parents’ </w:t>
      </w:r>
      <w:r w:rsidRPr="00FD3522">
        <w:rPr>
          <w:rFonts w:ascii="Candara" w:hAnsi="Candara" w:cs="Arial"/>
          <w:bCs/>
          <w:sz w:val="22"/>
          <w:szCs w:val="22"/>
          <w:lang w:eastAsia="en-US"/>
        </w:rPr>
        <w:t xml:space="preserve">association </w:t>
      </w:r>
      <w:r w:rsidRPr="00105A22">
        <w:rPr>
          <w:rFonts w:ascii="Candara" w:hAnsi="Candara" w:cs="Arial"/>
          <w:bCs/>
          <w:i/>
          <w:sz w:val="22"/>
          <w:szCs w:val="22"/>
          <w:lang w:eastAsia="en-US"/>
        </w:rPr>
        <w:t xml:space="preserve">Our </w:t>
      </w:r>
      <w:r w:rsidR="00D97EC4" w:rsidRPr="00105A22">
        <w:rPr>
          <w:rFonts w:ascii="Candara" w:hAnsi="Candara" w:cs="Arial"/>
          <w:bCs/>
          <w:i/>
          <w:sz w:val="22"/>
          <w:szCs w:val="22"/>
          <w:lang w:eastAsia="en-US"/>
        </w:rPr>
        <w:t>S</w:t>
      </w:r>
      <w:r w:rsidRPr="00105A22">
        <w:rPr>
          <w:rFonts w:ascii="Candara" w:hAnsi="Candara" w:cs="Arial"/>
          <w:bCs/>
          <w:i/>
          <w:sz w:val="22"/>
          <w:szCs w:val="22"/>
          <w:lang w:eastAsia="en-US"/>
        </w:rPr>
        <w:t>un</w:t>
      </w:r>
      <w:r w:rsidR="00D97EC4" w:rsidRPr="00FD3522">
        <w:rPr>
          <w:rFonts w:ascii="Candara" w:hAnsi="Candara" w:cs="Arial"/>
          <w:bCs/>
          <w:sz w:val="22"/>
          <w:szCs w:val="22"/>
          <w:lang w:eastAsia="en-US"/>
        </w:rPr>
        <w:t>, it</w:t>
      </w:r>
      <w:r w:rsidRPr="00FD3522">
        <w:rPr>
          <w:rFonts w:ascii="Candara" w:hAnsi="Candara" w:cs="Arial"/>
          <w:bCs/>
          <w:sz w:val="22"/>
          <w:szCs w:val="22"/>
          <w:lang w:eastAsia="en-US"/>
        </w:rPr>
        <w:t xml:space="preserve"> is estimated that half of all children</w:t>
      </w:r>
      <w:r w:rsidR="00D97EC4" w:rsidRPr="00FD3522">
        <w:rPr>
          <w:rFonts w:ascii="Candara" w:hAnsi="Candara" w:cs="Arial"/>
          <w:bCs/>
          <w:sz w:val="22"/>
          <w:szCs w:val="22"/>
          <w:lang w:eastAsia="en-US"/>
        </w:rPr>
        <w:t xml:space="preserve"> with special educational needs have not been</w:t>
      </w:r>
      <w:r w:rsidRPr="00FD3522">
        <w:rPr>
          <w:rFonts w:ascii="Candara" w:hAnsi="Candara" w:cs="Arial"/>
          <w:bCs/>
          <w:sz w:val="22"/>
          <w:szCs w:val="22"/>
          <w:lang w:eastAsia="en-US"/>
        </w:rPr>
        <w:t xml:space="preserve"> assigned</w:t>
      </w:r>
      <w:r w:rsidR="00D97EC4" w:rsidRPr="00FD3522">
        <w:rPr>
          <w:rFonts w:ascii="Candara" w:hAnsi="Candara" w:cs="Arial"/>
          <w:bCs/>
          <w:sz w:val="22"/>
          <w:szCs w:val="22"/>
          <w:lang w:eastAsia="en-US"/>
        </w:rPr>
        <w:t xml:space="preserve"> a</w:t>
      </w:r>
      <w:r w:rsidRPr="00FD3522">
        <w:rPr>
          <w:rFonts w:ascii="Candara" w:hAnsi="Candara" w:cs="Arial"/>
          <w:bCs/>
          <w:sz w:val="22"/>
          <w:szCs w:val="22"/>
          <w:lang w:eastAsia="en-US"/>
        </w:rPr>
        <w:t xml:space="preserve"> teaching assistan</w:t>
      </w:r>
      <w:r w:rsidR="00D97EC4" w:rsidRPr="00FD3522">
        <w:rPr>
          <w:rFonts w:ascii="Candara" w:hAnsi="Candara" w:cs="Arial"/>
          <w:bCs/>
          <w:sz w:val="22"/>
          <w:szCs w:val="22"/>
          <w:lang w:eastAsia="en-US"/>
        </w:rPr>
        <w:t>t</w:t>
      </w:r>
      <w:r w:rsidRPr="00FD3522">
        <w:rPr>
          <w:rFonts w:ascii="Candara" w:hAnsi="Candara" w:cs="Arial"/>
          <w:bCs/>
          <w:sz w:val="22"/>
          <w:szCs w:val="22"/>
          <w:lang w:eastAsia="en-US"/>
        </w:rPr>
        <w:t xml:space="preserve">. For example, </w:t>
      </w:r>
      <w:r w:rsidR="00D97EC4" w:rsidRPr="00FD3522">
        <w:rPr>
          <w:rFonts w:ascii="Candara" w:hAnsi="Candara" w:cs="Arial"/>
          <w:bCs/>
          <w:sz w:val="22"/>
          <w:szCs w:val="22"/>
          <w:lang w:eastAsia="en-US"/>
        </w:rPr>
        <w:t>in elementary school</w:t>
      </w:r>
      <w:r w:rsidRPr="00FD3522">
        <w:rPr>
          <w:rFonts w:ascii="Candara" w:hAnsi="Candara" w:cs="Arial"/>
          <w:bCs/>
          <w:sz w:val="22"/>
          <w:szCs w:val="22"/>
          <w:lang w:eastAsia="en-US"/>
        </w:rPr>
        <w:t xml:space="preserve"> "</w:t>
      </w:r>
      <w:r w:rsidR="00105A22" w:rsidRPr="00FD3522">
        <w:rPr>
          <w:rFonts w:ascii="Candara" w:hAnsi="Candara" w:cs="Arial"/>
          <w:bCs/>
          <w:sz w:val="22"/>
          <w:szCs w:val="22"/>
          <w:lang w:eastAsia="en-US"/>
        </w:rPr>
        <w:t xml:space="preserve">May </w:t>
      </w:r>
      <w:r w:rsidRPr="00FD3522">
        <w:rPr>
          <w:rFonts w:ascii="Candara" w:hAnsi="Candara" w:cs="Arial"/>
          <w:bCs/>
          <w:sz w:val="22"/>
          <w:szCs w:val="22"/>
          <w:lang w:eastAsia="en-US"/>
        </w:rPr>
        <w:t>21</w:t>
      </w:r>
      <w:r w:rsidR="00D97EC4" w:rsidRPr="00FD3522">
        <w:rPr>
          <w:rFonts w:ascii="Candara" w:hAnsi="Candara" w:cs="Arial"/>
          <w:bCs/>
          <w:sz w:val="22"/>
          <w:szCs w:val="22"/>
          <w:vertAlign w:val="superscript"/>
          <w:lang w:eastAsia="en-US"/>
        </w:rPr>
        <w:t>st</w:t>
      </w:r>
      <w:r w:rsidRPr="00FD3522">
        <w:rPr>
          <w:rFonts w:ascii="Candara" w:hAnsi="Candara" w:cs="Arial"/>
          <w:bCs/>
          <w:sz w:val="22"/>
          <w:szCs w:val="22"/>
          <w:lang w:eastAsia="en-US"/>
        </w:rPr>
        <w:t>"</w:t>
      </w:r>
      <w:r w:rsidR="00105A22">
        <w:rPr>
          <w:rFonts w:ascii="Candara" w:hAnsi="Candara" w:cs="Arial"/>
          <w:bCs/>
          <w:sz w:val="22"/>
          <w:szCs w:val="22"/>
          <w:lang w:eastAsia="en-US"/>
        </w:rPr>
        <w:t xml:space="preserve">, </w:t>
      </w:r>
      <w:r w:rsidRPr="00FD3522">
        <w:rPr>
          <w:rFonts w:ascii="Candara" w:hAnsi="Candara" w:cs="Arial"/>
          <w:bCs/>
          <w:sz w:val="22"/>
          <w:szCs w:val="22"/>
          <w:lang w:eastAsia="en-US"/>
        </w:rPr>
        <w:t xml:space="preserve">attended by more than twenty children with special educational needs, only </w:t>
      </w:r>
      <w:r w:rsidR="00105A22">
        <w:rPr>
          <w:rFonts w:ascii="Candara" w:hAnsi="Candara" w:cs="Arial"/>
          <w:bCs/>
          <w:sz w:val="22"/>
          <w:szCs w:val="22"/>
          <w:lang w:eastAsia="en-US"/>
        </w:rPr>
        <w:t>thirteen</w:t>
      </w:r>
      <w:r w:rsidRPr="00FD3522">
        <w:rPr>
          <w:rFonts w:ascii="Candara" w:hAnsi="Candara" w:cs="Arial"/>
          <w:bCs/>
          <w:sz w:val="22"/>
          <w:szCs w:val="22"/>
          <w:lang w:eastAsia="en-US"/>
        </w:rPr>
        <w:t xml:space="preserve"> </w:t>
      </w:r>
      <w:r w:rsidR="00D97EC4" w:rsidRPr="00FD3522">
        <w:rPr>
          <w:rFonts w:ascii="Candara" w:hAnsi="Candara" w:cs="Arial"/>
          <w:bCs/>
          <w:sz w:val="22"/>
          <w:szCs w:val="22"/>
          <w:lang w:eastAsia="en-US"/>
        </w:rPr>
        <w:t>assistants were</w:t>
      </w:r>
      <w:r w:rsidRPr="00FD3522">
        <w:rPr>
          <w:rFonts w:ascii="Candara" w:hAnsi="Candara" w:cs="Arial"/>
          <w:bCs/>
          <w:sz w:val="22"/>
          <w:szCs w:val="22"/>
          <w:lang w:eastAsia="en-US"/>
        </w:rPr>
        <w:t xml:space="preserve"> hired, while in elementary school</w:t>
      </w:r>
      <w:r w:rsidR="00D97EC4" w:rsidRPr="00FD3522">
        <w:rPr>
          <w:rFonts w:ascii="Candara" w:hAnsi="Candara" w:cs="Arial"/>
          <w:bCs/>
          <w:sz w:val="22"/>
          <w:szCs w:val="22"/>
          <w:lang w:eastAsia="en-US"/>
        </w:rPr>
        <w:t xml:space="preserve"> </w:t>
      </w:r>
      <w:r w:rsidRPr="00FD3522">
        <w:rPr>
          <w:rFonts w:ascii="Candara" w:hAnsi="Candara" w:cs="Arial"/>
          <w:bCs/>
          <w:sz w:val="22"/>
          <w:szCs w:val="22"/>
          <w:lang w:eastAsia="en-US"/>
        </w:rPr>
        <w:t>"</w:t>
      </w:r>
      <w:r w:rsidR="00D97EC4" w:rsidRPr="00FD3522">
        <w:rPr>
          <w:rFonts w:ascii="Candara" w:hAnsi="Candara" w:cs="Arial"/>
          <w:bCs/>
          <w:sz w:val="22"/>
          <w:szCs w:val="22"/>
          <w:lang w:eastAsia="en-US"/>
        </w:rPr>
        <w:t xml:space="preserve">Milovan Musa </w:t>
      </w:r>
      <w:proofErr w:type="spellStart"/>
      <w:r w:rsidR="00D97EC4" w:rsidRPr="00FD3522">
        <w:rPr>
          <w:rFonts w:ascii="Candara" w:hAnsi="Candara" w:cs="Arial"/>
          <w:bCs/>
          <w:sz w:val="22"/>
          <w:szCs w:val="22"/>
          <w:lang w:eastAsia="en-US"/>
        </w:rPr>
        <w:t>Burzan</w:t>
      </w:r>
      <w:proofErr w:type="spellEnd"/>
      <w:r w:rsidRPr="00FD3522">
        <w:rPr>
          <w:rFonts w:ascii="Candara" w:hAnsi="Candara" w:cs="Arial"/>
          <w:bCs/>
          <w:sz w:val="22"/>
          <w:szCs w:val="22"/>
          <w:lang w:eastAsia="en-US"/>
        </w:rPr>
        <w:t>", attended by nine children</w:t>
      </w:r>
      <w:r w:rsidR="00D97EC4" w:rsidRPr="00FD3522">
        <w:rPr>
          <w:rFonts w:ascii="Candara" w:hAnsi="Candara" w:cs="Arial"/>
          <w:bCs/>
          <w:sz w:val="22"/>
          <w:szCs w:val="22"/>
          <w:lang w:eastAsia="en-US"/>
        </w:rPr>
        <w:t xml:space="preserve"> with special educational needs,</w:t>
      </w:r>
      <w:r w:rsidRPr="00FD3522">
        <w:rPr>
          <w:rFonts w:ascii="Candara" w:hAnsi="Candara" w:cs="Arial"/>
          <w:bCs/>
          <w:sz w:val="22"/>
          <w:szCs w:val="22"/>
          <w:lang w:eastAsia="en-US"/>
        </w:rPr>
        <w:t xml:space="preserve"> </w:t>
      </w:r>
      <w:r w:rsidR="00D97EC4" w:rsidRPr="00FD3522">
        <w:rPr>
          <w:rFonts w:ascii="Candara" w:hAnsi="Candara" w:cs="Arial"/>
          <w:bCs/>
          <w:sz w:val="22"/>
          <w:szCs w:val="22"/>
          <w:lang w:eastAsia="en-US"/>
        </w:rPr>
        <w:t xml:space="preserve">only three assistants were </w:t>
      </w:r>
      <w:r w:rsidR="00006895" w:rsidRPr="00FD3522">
        <w:rPr>
          <w:rFonts w:ascii="Candara" w:hAnsi="Candara" w:cs="Arial"/>
          <w:bCs/>
          <w:sz w:val="22"/>
          <w:szCs w:val="22"/>
          <w:lang w:eastAsia="en-US"/>
        </w:rPr>
        <w:t>engaged</w:t>
      </w:r>
      <w:r w:rsidRPr="00FD3522">
        <w:rPr>
          <w:rFonts w:ascii="Candara" w:hAnsi="Candara" w:cs="Arial"/>
          <w:bCs/>
          <w:sz w:val="22"/>
          <w:szCs w:val="22"/>
          <w:lang w:eastAsia="en-US"/>
        </w:rPr>
        <w:t xml:space="preserve">. We believe there is no need </w:t>
      </w:r>
      <w:r w:rsidR="00D97EC4" w:rsidRPr="00FD3522">
        <w:rPr>
          <w:rFonts w:ascii="Candara" w:hAnsi="Candara" w:cs="Arial"/>
          <w:bCs/>
          <w:sz w:val="22"/>
          <w:szCs w:val="22"/>
          <w:lang w:eastAsia="en-US"/>
        </w:rPr>
        <w:t xml:space="preserve">for a </w:t>
      </w:r>
      <w:r w:rsidRPr="00FD3522">
        <w:rPr>
          <w:rFonts w:ascii="Candara" w:hAnsi="Candara" w:cs="Arial"/>
          <w:bCs/>
          <w:sz w:val="22"/>
          <w:szCs w:val="22"/>
          <w:lang w:eastAsia="en-US"/>
        </w:rPr>
        <w:t xml:space="preserve">special explanation </w:t>
      </w:r>
      <w:r w:rsidR="00D97EC4" w:rsidRPr="00FD3522">
        <w:rPr>
          <w:rFonts w:ascii="Candara" w:hAnsi="Candara" w:cs="Arial"/>
          <w:bCs/>
          <w:sz w:val="22"/>
          <w:szCs w:val="22"/>
          <w:lang w:eastAsia="en-US"/>
        </w:rPr>
        <w:t xml:space="preserve">as to why </w:t>
      </w:r>
      <w:r w:rsidRPr="00FD3522">
        <w:rPr>
          <w:rFonts w:ascii="Candara" w:hAnsi="Candara" w:cs="Arial"/>
          <w:bCs/>
          <w:sz w:val="22"/>
          <w:szCs w:val="22"/>
          <w:lang w:eastAsia="en-US"/>
        </w:rPr>
        <w:t xml:space="preserve">such actions undermine the essence </w:t>
      </w:r>
      <w:r w:rsidR="00D97EC4" w:rsidRPr="00FD3522">
        <w:rPr>
          <w:rFonts w:ascii="Candara" w:hAnsi="Candara" w:cs="Arial"/>
          <w:bCs/>
          <w:sz w:val="22"/>
          <w:szCs w:val="22"/>
          <w:lang w:eastAsia="en-US"/>
        </w:rPr>
        <w:t xml:space="preserve">of </w:t>
      </w:r>
      <w:r w:rsidRPr="00FD3522">
        <w:rPr>
          <w:rFonts w:ascii="Candara" w:hAnsi="Candara" w:cs="Arial"/>
          <w:bCs/>
          <w:sz w:val="22"/>
          <w:szCs w:val="22"/>
          <w:lang w:eastAsia="en-US"/>
        </w:rPr>
        <w:t>assist</w:t>
      </w:r>
      <w:r w:rsidR="00D97EC4" w:rsidRPr="00FD3522">
        <w:rPr>
          <w:rFonts w:ascii="Candara" w:hAnsi="Candara" w:cs="Arial"/>
          <w:bCs/>
          <w:sz w:val="22"/>
          <w:szCs w:val="22"/>
          <w:lang w:eastAsia="en-US"/>
        </w:rPr>
        <w:t xml:space="preserve">ance </w:t>
      </w:r>
      <w:r w:rsidRPr="00FD3522">
        <w:rPr>
          <w:rFonts w:ascii="Candara" w:hAnsi="Candara" w:cs="Arial"/>
          <w:bCs/>
          <w:sz w:val="22"/>
          <w:szCs w:val="22"/>
          <w:lang w:eastAsia="en-US"/>
        </w:rPr>
        <w:t xml:space="preserve">in teaching - </w:t>
      </w:r>
      <w:r w:rsidR="00D97EC4" w:rsidRPr="00FD3522">
        <w:rPr>
          <w:rFonts w:ascii="Candara" w:hAnsi="Candara" w:cs="Arial"/>
          <w:bCs/>
          <w:sz w:val="22"/>
          <w:szCs w:val="22"/>
          <w:lang w:eastAsia="en-US"/>
        </w:rPr>
        <w:t>utter</w:t>
      </w:r>
      <w:r w:rsidRPr="00FD3522">
        <w:rPr>
          <w:rFonts w:ascii="Candara" w:hAnsi="Candara" w:cs="Arial"/>
          <w:bCs/>
          <w:sz w:val="22"/>
          <w:szCs w:val="22"/>
          <w:lang w:eastAsia="en-US"/>
        </w:rPr>
        <w:t xml:space="preserve"> individual commitment to a child and his</w:t>
      </w:r>
      <w:r w:rsidR="00D97EC4" w:rsidRPr="00FD3522">
        <w:rPr>
          <w:rFonts w:ascii="Candara" w:hAnsi="Candara" w:cs="Arial"/>
          <w:bCs/>
          <w:sz w:val="22"/>
          <w:szCs w:val="22"/>
          <w:lang w:eastAsia="en-US"/>
        </w:rPr>
        <w:t>/her</w:t>
      </w:r>
      <w:r w:rsidRPr="00FD3522">
        <w:rPr>
          <w:rFonts w:ascii="Candara" w:hAnsi="Candara" w:cs="Arial"/>
          <w:bCs/>
          <w:sz w:val="22"/>
          <w:szCs w:val="22"/>
          <w:lang w:eastAsia="en-US"/>
        </w:rPr>
        <w:t xml:space="preserve"> needs, </w:t>
      </w:r>
      <w:r w:rsidR="00D97EC4" w:rsidRPr="00FD3522">
        <w:rPr>
          <w:rFonts w:ascii="Candara" w:hAnsi="Candara" w:cs="Arial"/>
          <w:bCs/>
          <w:sz w:val="22"/>
          <w:szCs w:val="22"/>
          <w:lang w:eastAsia="en-US"/>
        </w:rPr>
        <w:t xml:space="preserve">while </w:t>
      </w:r>
      <w:r w:rsidRPr="00FD3522">
        <w:rPr>
          <w:rFonts w:ascii="Candara" w:hAnsi="Candara" w:cs="Arial"/>
          <w:bCs/>
          <w:sz w:val="22"/>
          <w:szCs w:val="22"/>
          <w:lang w:eastAsia="en-US"/>
        </w:rPr>
        <w:t>inclusive educat</w:t>
      </w:r>
      <w:r w:rsidR="00D97EC4" w:rsidRPr="00FD3522">
        <w:rPr>
          <w:rFonts w:ascii="Candara" w:hAnsi="Candara" w:cs="Arial"/>
          <w:bCs/>
          <w:sz w:val="22"/>
          <w:szCs w:val="22"/>
          <w:lang w:eastAsia="en-US"/>
        </w:rPr>
        <w:t xml:space="preserve">ion </w:t>
      </w:r>
      <w:r w:rsidR="00105A22">
        <w:rPr>
          <w:rFonts w:ascii="Candara" w:hAnsi="Candara" w:cs="Arial"/>
          <w:bCs/>
          <w:sz w:val="22"/>
          <w:szCs w:val="22"/>
          <w:lang w:eastAsia="en-US"/>
        </w:rPr>
        <w:t xml:space="preserve">fails </w:t>
      </w:r>
      <w:r w:rsidR="00D97EC4" w:rsidRPr="00FD3522">
        <w:rPr>
          <w:rFonts w:ascii="Candara" w:hAnsi="Candara" w:cs="Arial"/>
          <w:bCs/>
          <w:sz w:val="22"/>
          <w:szCs w:val="22"/>
          <w:lang w:eastAsia="en-US"/>
        </w:rPr>
        <w:t>t</w:t>
      </w:r>
      <w:r w:rsidR="00105A22">
        <w:rPr>
          <w:rFonts w:ascii="Candara" w:hAnsi="Candara" w:cs="Arial"/>
          <w:bCs/>
          <w:sz w:val="22"/>
          <w:szCs w:val="22"/>
          <w:lang w:eastAsia="en-US"/>
        </w:rPr>
        <w:t>o</w:t>
      </w:r>
      <w:r w:rsidR="00D97EC4" w:rsidRPr="00FD3522">
        <w:rPr>
          <w:rFonts w:ascii="Candara" w:hAnsi="Candara" w:cs="Arial"/>
          <w:bCs/>
          <w:sz w:val="22"/>
          <w:szCs w:val="22"/>
          <w:lang w:eastAsia="en-US"/>
        </w:rPr>
        <w:t xml:space="preserve"> achieve any </w:t>
      </w:r>
      <w:r w:rsidR="00105A22" w:rsidRPr="00FD3522">
        <w:rPr>
          <w:rFonts w:ascii="Candara" w:hAnsi="Candara" w:cs="Arial"/>
          <w:bCs/>
          <w:sz w:val="22"/>
          <w:szCs w:val="22"/>
          <w:lang w:eastAsia="en-US"/>
        </w:rPr>
        <w:t>result</w:t>
      </w:r>
      <w:r w:rsidR="00D97EC4" w:rsidRPr="00FD3522">
        <w:rPr>
          <w:rFonts w:ascii="Candara" w:hAnsi="Candara" w:cs="Arial"/>
          <w:bCs/>
          <w:sz w:val="22"/>
          <w:szCs w:val="22"/>
          <w:lang w:eastAsia="en-US"/>
        </w:rPr>
        <w:t>.</w:t>
      </w:r>
    </w:p>
    <w:p w:rsidR="00187352" w:rsidRPr="00FD3522" w:rsidRDefault="00187352" w:rsidP="00187352">
      <w:pPr>
        <w:widowControl w:val="0"/>
        <w:tabs>
          <w:tab w:val="left" w:pos="284"/>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D97EC4" w:rsidP="008F1E00">
      <w:pPr>
        <w:widowControl w:val="0"/>
        <w:numPr>
          <w:ilvl w:val="0"/>
          <w:numId w:val="1"/>
        </w:numPr>
        <w:tabs>
          <w:tab w:val="left" w:pos="709"/>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 </w:t>
      </w:r>
      <w:r w:rsidR="008F1E00" w:rsidRPr="00FD3522">
        <w:rPr>
          <w:rFonts w:ascii="Candara" w:hAnsi="Candara" w:cs="Arial"/>
          <w:bCs/>
          <w:sz w:val="22"/>
          <w:szCs w:val="22"/>
          <w:lang w:eastAsia="en-US"/>
        </w:rPr>
        <w:t>The uncertainty of engagement that occurs at the beginning of each school year, and l</w:t>
      </w:r>
      <w:r w:rsidRPr="00FD3522">
        <w:rPr>
          <w:rFonts w:ascii="Candara" w:hAnsi="Candara" w:cs="Arial"/>
          <w:bCs/>
          <w:sz w:val="22"/>
          <w:szCs w:val="22"/>
          <w:lang w:eastAsia="en-US"/>
        </w:rPr>
        <w:t>asts throughout the year, forces</w:t>
      </w:r>
      <w:r w:rsidR="008F1E00" w:rsidRPr="00FD3522">
        <w:rPr>
          <w:rFonts w:ascii="Candara" w:hAnsi="Candara" w:cs="Arial"/>
          <w:bCs/>
          <w:sz w:val="22"/>
          <w:szCs w:val="22"/>
          <w:lang w:eastAsia="en-US"/>
        </w:rPr>
        <w:t xml:space="preserve"> teaching assistants to opt </w:t>
      </w:r>
      <w:r w:rsidR="00615698" w:rsidRPr="00FD3522">
        <w:rPr>
          <w:rFonts w:ascii="Candara" w:hAnsi="Candara" w:cs="Arial"/>
          <w:bCs/>
          <w:sz w:val="22"/>
          <w:szCs w:val="22"/>
          <w:lang w:eastAsia="en-US"/>
        </w:rPr>
        <w:t xml:space="preserve">for a change of occupation. Children are those who suffer the </w:t>
      </w:r>
      <w:r w:rsidR="008F1E00" w:rsidRPr="00FD3522">
        <w:rPr>
          <w:rFonts w:ascii="Candara" w:hAnsi="Candara" w:cs="Arial"/>
          <w:bCs/>
          <w:sz w:val="22"/>
          <w:szCs w:val="22"/>
          <w:lang w:eastAsia="en-US"/>
        </w:rPr>
        <w:t>consequences</w:t>
      </w:r>
      <w:r w:rsidR="00615698" w:rsidRPr="00FD3522">
        <w:rPr>
          <w:rFonts w:ascii="Candara" w:hAnsi="Candara" w:cs="Arial"/>
          <w:bCs/>
          <w:sz w:val="22"/>
          <w:szCs w:val="22"/>
          <w:lang w:eastAsia="en-US"/>
        </w:rPr>
        <w:t>, who,</w:t>
      </w:r>
      <w:r w:rsidR="008F1E00" w:rsidRPr="00FD3522">
        <w:rPr>
          <w:rFonts w:ascii="Candara" w:hAnsi="Candara" w:cs="Arial"/>
          <w:bCs/>
          <w:sz w:val="22"/>
          <w:szCs w:val="22"/>
          <w:lang w:eastAsia="en-US"/>
        </w:rPr>
        <w:t xml:space="preserve"> as a rule, </w:t>
      </w:r>
      <w:r w:rsidR="00615698" w:rsidRPr="00FD3522">
        <w:rPr>
          <w:rFonts w:ascii="Candara" w:hAnsi="Candara" w:cs="Arial"/>
          <w:bCs/>
          <w:sz w:val="22"/>
          <w:szCs w:val="22"/>
          <w:lang w:eastAsia="en-US"/>
        </w:rPr>
        <w:t xml:space="preserve">have a </w:t>
      </w:r>
      <w:r w:rsidR="008F1E00" w:rsidRPr="00FD3522">
        <w:rPr>
          <w:rFonts w:ascii="Candara" w:hAnsi="Candara" w:cs="Arial"/>
          <w:bCs/>
          <w:sz w:val="22"/>
          <w:szCs w:val="22"/>
          <w:lang w:eastAsia="en-US"/>
        </w:rPr>
        <w:t>very difficult</w:t>
      </w:r>
      <w:r w:rsidR="009073A6" w:rsidRPr="00FD3522">
        <w:rPr>
          <w:rFonts w:ascii="Candara" w:hAnsi="Candara" w:cs="Arial"/>
          <w:bCs/>
          <w:sz w:val="22"/>
          <w:szCs w:val="22"/>
          <w:lang w:eastAsia="en-US"/>
        </w:rPr>
        <w:t xml:space="preserve"> time accepting</w:t>
      </w:r>
      <w:r w:rsidR="008F1E00" w:rsidRPr="00FD3522">
        <w:rPr>
          <w:rFonts w:ascii="Candara" w:hAnsi="Candara" w:cs="Arial"/>
          <w:bCs/>
          <w:sz w:val="22"/>
          <w:szCs w:val="22"/>
          <w:lang w:eastAsia="en-US"/>
        </w:rPr>
        <w:t xml:space="preserve"> </w:t>
      </w:r>
      <w:r w:rsidR="009073A6" w:rsidRPr="00FD3522">
        <w:rPr>
          <w:rFonts w:ascii="Candara" w:hAnsi="Candara" w:cs="Arial"/>
          <w:bCs/>
          <w:sz w:val="22"/>
          <w:szCs w:val="22"/>
          <w:lang w:eastAsia="en-US"/>
        </w:rPr>
        <w:t>such changes, if at all ("My child can</w:t>
      </w:r>
      <w:r w:rsidR="008F1E00" w:rsidRPr="00FD3522">
        <w:rPr>
          <w:rFonts w:ascii="Candara" w:hAnsi="Candara" w:cs="Arial"/>
          <w:bCs/>
          <w:sz w:val="22"/>
          <w:szCs w:val="22"/>
          <w:lang w:eastAsia="en-US"/>
        </w:rPr>
        <w:t xml:space="preserve">not accept </w:t>
      </w:r>
      <w:r w:rsidR="002C3123" w:rsidRPr="00FD3522">
        <w:rPr>
          <w:rFonts w:ascii="Candara" w:hAnsi="Candara" w:cs="Arial"/>
          <w:bCs/>
          <w:sz w:val="22"/>
          <w:szCs w:val="22"/>
          <w:lang w:eastAsia="en-US"/>
        </w:rPr>
        <w:t>changing</w:t>
      </w:r>
      <w:r w:rsidR="008F1E00" w:rsidRPr="00FD3522">
        <w:rPr>
          <w:rFonts w:ascii="Candara" w:hAnsi="Candara" w:cs="Arial"/>
          <w:bCs/>
          <w:sz w:val="22"/>
          <w:szCs w:val="22"/>
          <w:lang w:eastAsia="en-US"/>
        </w:rPr>
        <w:t xml:space="preserve"> the </w:t>
      </w:r>
      <w:r w:rsidR="009073A6" w:rsidRPr="00FD3522">
        <w:rPr>
          <w:rFonts w:ascii="Candara" w:hAnsi="Candara" w:cs="Arial"/>
          <w:bCs/>
          <w:sz w:val="22"/>
          <w:szCs w:val="22"/>
          <w:lang w:eastAsia="en-US"/>
        </w:rPr>
        <w:t>desk</w:t>
      </w:r>
      <w:r w:rsidR="002C3123" w:rsidRPr="00FD3522">
        <w:rPr>
          <w:rFonts w:ascii="Candara" w:hAnsi="Candara" w:cs="Arial"/>
          <w:bCs/>
          <w:sz w:val="22"/>
          <w:szCs w:val="22"/>
          <w:lang w:eastAsia="en-US"/>
        </w:rPr>
        <w:t xml:space="preserve"> where he sits</w:t>
      </w:r>
      <w:r w:rsidR="009073A6" w:rsidRPr="00FD3522">
        <w:rPr>
          <w:rFonts w:ascii="Candara" w:hAnsi="Candara" w:cs="Arial"/>
          <w:bCs/>
          <w:sz w:val="22"/>
          <w:szCs w:val="22"/>
          <w:lang w:eastAsia="en-US"/>
        </w:rPr>
        <w:t xml:space="preserve"> </w:t>
      </w:r>
      <w:r w:rsidR="002C3123" w:rsidRPr="00FD3522">
        <w:rPr>
          <w:rFonts w:ascii="Candara" w:hAnsi="Candara" w:cs="Arial"/>
          <w:bCs/>
          <w:sz w:val="22"/>
          <w:szCs w:val="22"/>
          <w:lang w:eastAsia="en-US"/>
        </w:rPr>
        <w:t>in the classroom</w:t>
      </w:r>
      <w:r w:rsidR="008F1E00" w:rsidRPr="00FD3522">
        <w:rPr>
          <w:rFonts w:ascii="Candara" w:hAnsi="Candara" w:cs="Arial"/>
          <w:bCs/>
          <w:sz w:val="22"/>
          <w:szCs w:val="22"/>
          <w:lang w:eastAsia="en-US"/>
        </w:rPr>
        <w:t xml:space="preserve">, </w:t>
      </w:r>
      <w:r w:rsidR="002C3123" w:rsidRPr="00FD3522">
        <w:rPr>
          <w:rFonts w:ascii="Candara" w:hAnsi="Candara" w:cs="Arial"/>
          <w:bCs/>
          <w:sz w:val="22"/>
          <w:szCs w:val="22"/>
          <w:lang w:eastAsia="en-US"/>
        </w:rPr>
        <w:t>let alone</w:t>
      </w:r>
      <w:r w:rsidR="008F1E00" w:rsidRPr="00FD3522">
        <w:rPr>
          <w:rFonts w:ascii="Candara" w:hAnsi="Candara" w:cs="Arial"/>
          <w:bCs/>
          <w:sz w:val="22"/>
          <w:szCs w:val="22"/>
          <w:lang w:eastAsia="en-US"/>
        </w:rPr>
        <w:t xml:space="preserve"> the person who worked with him for a year."). In this context, please examine the information that </w:t>
      </w:r>
      <w:r w:rsidR="00627780" w:rsidRPr="00FD3522">
        <w:rPr>
          <w:rFonts w:ascii="Candara" w:hAnsi="Candara" w:cs="Arial"/>
          <w:bCs/>
          <w:sz w:val="22"/>
          <w:szCs w:val="22"/>
          <w:lang w:eastAsia="en-US"/>
        </w:rPr>
        <w:t xml:space="preserve">persons </w:t>
      </w:r>
      <w:r w:rsidR="0064416B">
        <w:rPr>
          <w:rFonts w:ascii="Candara" w:hAnsi="Candara" w:cs="Arial"/>
          <w:bCs/>
          <w:sz w:val="22"/>
          <w:szCs w:val="22"/>
          <w:lang w:eastAsia="en-US"/>
        </w:rPr>
        <w:t>who lack</w:t>
      </w:r>
      <w:r w:rsidR="00627780" w:rsidRPr="00FD3522">
        <w:rPr>
          <w:rFonts w:ascii="Candara" w:hAnsi="Candara" w:cs="Arial"/>
          <w:bCs/>
          <w:sz w:val="22"/>
          <w:szCs w:val="22"/>
          <w:lang w:eastAsia="en-US"/>
        </w:rPr>
        <w:t xml:space="preserve"> necessary credentials and previous experience </w:t>
      </w:r>
      <w:r w:rsidR="003A53F7" w:rsidRPr="00FD3522">
        <w:rPr>
          <w:rFonts w:ascii="Candara" w:hAnsi="Candara" w:cs="Arial"/>
          <w:bCs/>
          <w:sz w:val="22"/>
          <w:szCs w:val="22"/>
          <w:lang w:eastAsia="en-US"/>
        </w:rPr>
        <w:t xml:space="preserve">are engaged for these positions through </w:t>
      </w:r>
      <w:r w:rsidR="0064416B" w:rsidRPr="00FD3522">
        <w:rPr>
          <w:rFonts w:ascii="Candara" w:hAnsi="Candara" w:cs="Arial"/>
          <w:bCs/>
          <w:sz w:val="22"/>
          <w:szCs w:val="22"/>
          <w:lang w:eastAsia="en-US"/>
        </w:rPr>
        <w:t>Montenegr</w:t>
      </w:r>
      <w:r w:rsidR="0064416B">
        <w:rPr>
          <w:rFonts w:ascii="Candara" w:hAnsi="Candara" w:cs="Arial"/>
          <w:bCs/>
          <w:sz w:val="22"/>
          <w:szCs w:val="22"/>
          <w:lang w:eastAsia="en-US"/>
        </w:rPr>
        <w:t>in</w:t>
      </w:r>
      <w:r w:rsidR="008F1E00" w:rsidRPr="00FD3522">
        <w:rPr>
          <w:rFonts w:ascii="Candara" w:hAnsi="Candara" w:cs="Arial"/>
          <w:bCs/>
          <w:sz w:val="22"/>
          <w:szCs w:val="22"/>
          <w:lang w:eastAsia="en-US"/>
        </w:rPr>
        <w:t xml:space="preserve"> Employment </w:t>
      </w:r>
      <w:r w:rsidR="0064416B">
        <w:rPr>
          <w:rFonts w:ascii="Candara" w:hAnsi="Candara" w:cs="Arial"/>
          <w:bCs/>
          <w:sz w:val="22"/>
          <w:szCs w:val="22"/>
          <w:lang w:eastAsia="en-US"/>
        </w:rPr>
        <w:t>Bureau</w:t>
      </w:r>
      <w:r w:rsidR="008F1E00" w:rsidRPr="00FD3522">
        <w:rPr>
          <w:rFonts w:ascii="Candara" w:hAnsi="Candara" w:cs="Arial"/>
          <w:bCs/>
          <w:sz w:val="22"/>
          <w:szCs w:val="22"/>
          <w:lang w:eastAsia="en-US"/>
        </w:rPr>
        <w:t xml:space="preserve">, </w:t>
      </w:r>
      <w:r w:rsidR="003A53F7" w:rsidRPr="00FD3522">
        <w:rPr>
          <w:rFonts w:ascii="Candara" w:hAnsi="Candara" w:cs="Arial"/>
          <w:bCs/>
          <w:sz w:val="22"/>
          <w:szCs w:val="22"/>
          <w:lang w:eastAsia="en-US"/>
        </w:rPr>
        <w:t xml:space="preserve">without conducting evaluation of </w:t>
      </w:r>
      <w:r w:rsidR="008F1E00" w:rsidRPr="00FD3522">
        <w:rPr>
          <w:rFonts w:ascii="Candara" w:hAnsi="Candara" w:cs="Arial"/>
          <w:bCs/>
          <w:sz w:val="22"/>
          <w:szCs w:val="22"/>
          <w:lang w:eastAsia="en-US"/>
        </w:rPr>
        <w:t>formal</w:t>
      </w:r>
      <w:r w:rsidR="003A53F7" w:rsidRPr="00FD3522">
        <w:rPr>
          <w:rFonts w:ascii="Candara" w:hAnsi="Candara" w:cs="Arial"/>
          <w:bCs/>
          <w:sz w:val="22"/>
          <w:szCs w:val="22"/>
          <w:lang w:eastAsia="en-US"/>
        </w:rPr>
        <w:t>ly</w:t>
      </w:r>
      <w:r w:rsidR="008F1E00" w:rsidRPr="00FD3522">
        <w:rPr>
          <w:rFonts w:ascii="Candara" w:hAnsi="Candara" w:cs="Arial"/>
          <w:bCs/>
          <w:sz w:val="22"/>
          <w:szCs w:val="22"/>
          <w:lang w:eastAsia="en-US"/>
        </w:rPr>
        <w:t xml:space="preserve"> </w:t>
      </w:r>
      <w:r w:rsidR="003A53F7" w:rsidRPr="00FD3522">
        <w:rPr>
          <w:rFonts w:ascii="Candara" w:hAnsi="Candara" w:cs="Arial"/>
          <w:bCs/>
          <w:sz w:val="22"/>
          <w:szCs w:val="22"/>
          <w:lang w:eastAsia="en-US"/>
        </w:rPr>
        <w:t xml:space="preserve">coordinated trainings </w:t>
      </w:r>
      <w:r w:rsidR="008F1E00" w:rsidRPr="00FD3522">
        <w:rPr>
          <w:rFonts w:ascii="Candara" w:hAnsi="Candara" w:cs="Arial"/>
          <w:bCs/>
          <w:sz w:val="22"/>
          <w:szCs w:val="22"/>
          <w:lang w:eastAsia="en-US"/>
        </w:rPr>
        <w:t xml:space="preserve">for </w:t>
      </w:r>
      <w:r w:rsidR="003A53F7" w:rsidRPr="00FD3522">
        <w:rPr>
          <w:rFonts w:ascii="Candara" w:hAnsi="Candara" w:cs="Arial"/>
          <w:bCs/>
          <w:sz w:val="22"/>
          <w:szCs w:val="22"/>
          <w:lang w:eastAsia="en-US"/>
        </w:rPr>
        <w:t>a</w:t>
      </w:r>
      <w:r w:rsidR="008F1E00" w:rsidRPr="00FD3522">
        <w:rPr>
          <w:rFonts w:ascii="Candara" w:hAnsi="Candara" w:cs="Arial"/>
          <w:bCs/>
          <w:sz w:val="22"/>
          <w:szCs w:val="22"/>
          <w:lang w:eastAsia="en-US"/>
        </w:rPr>
        <w:t xml:space="preserve"> teaching assistant </w:t>
      </w:r>
      <w:r w:rsidR="003A53F7" w:rsidRPr="00FD3522">
        <w:rPr>
          <w:rFonts w:ascii="Candara" w:hAnsi="Candara" w:cs="Arial"/>
          <w:bCs/>
          <w:sz w:val="22"/>
          <w:szCs w:val="22"/>
          <w:lang w:eastAsia="en-US"/>
        </w:rPr>
        <w:t xml:space="preserve">job, </w:t>
      </w:r>
      <w:r w:rsidR="008F1E00" w:rsidRPr="00FD3522">
        <w:rPr>
          <w:rFonts w:ascii="Candara" w:hAnsi="Candara" w:cs="Arial"/>
          <w:bCs/>
          <w:sz w:val="22"/>
          <w:szCs w:val="22"/>
          <w:lang w:eastAsia="en-US"/>
        </w:rPr>
        <w:t xml:space="preserve">and </w:t>
      </w:r>
      <w:r w:rsidR="003A53F7" w:rsidRPr="00FD3522">
        <w:rPr>
          <w:rFonts w:ascii="Candara" w:hAnsi="Candara" w:cs="Arial"/>
          <w:bCs/>
          <w:sz w:val="22"/>
          <w:szCs w:val="22"/>
          <w:lang w:eastAsia="en-US"/>
        </w:rPr>
        <w:t xml:space="preserve">that </w:t>
      </w:r>
      <w:r w:rsidR="008F1E00" w:rsidRPr="00FD3522">
        <w:rPr>
          <w:rFonts w:ascii="Candara" w:hAnsi="Candara" w:cs="Arial"/>
          <w:bCs/>
          <w:sz w:val="22"/>
          <w:szCs w:val="22"/>
          <w:lang w:eastAsia="en-US"/>
        </w:rPr>
        <w:t xml:space="preserve">people who are </w:t>
      </w:r>
      <w:r w:rsidR="003A53F7" w:rsidRPr="00FD3522">
        <w:rPr>
          <w:rFonts w:ascii="Candara" w:hAnsi="Candara" w:cs="Arial"/>
          <w:bCs/>
          <w:sz w:val="22"/>
          <w:szCs w:val="22"/>
          <w:lang w:eastAsia="en-US"/>
        </w:rPr>
        <w:t xml:space="preserve">engaged have only passed </w:t>
      </w:r>
      <w:r w:rsidR="008F1E00" w:rsidRPr="00FD3522">
        <w:rPr>
          <w:rFonts w:ascii="Candara" w:hAnsi="Candara" w:cs="Arial"/>
          <w:bCs/>
          <w:sz w:val="22"/>
          <w:szCs w:val="22"/>
          <w:lang w:eastAsia="en-US"/>
        </w:rPr>
        <w:t>a two-day course.</w:t>
      </w:r>
      <w:r w:rsidR="0064416B">
        <w:rPr>
          <w:rFonts w:ascii="Candara" w:hAnsi="Candara" w:cs="Arial"/>
          <w:bCs/>
          <w:sz w:val="22"/>
          <w:szCs w:val="22"/>
          <w:lang w:eastAsia="en-US"/>
        </w:rPr>
        <w:t xml:space="preserve"> </w:t>
      </w:r>
    </w:p>
    <w:p w:rsidR="00187352" w:rsidRPr="00FD3522" w:rsidRDefault="00187352" w:rsidP="00187352">
      <w:pPr>
        <w:widowControl w:val="0"/>
        <w:tabs>
          <w:tab w:val="left" w:pos="709"/>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8F1E00" w:rsidP="007474BB">
      <w:pPr>
        <w:widowControl w:val="0"/>
        <w:numPr>
          <w:ilvl w:val="0"/>
          <w:numId w:val="1"/>
        </w:numPr>
        <w:tabs>
          <w:tab w:val="left" w:pos="709"/>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 In relation to the international obligations of Montenegro, </w:t>
      </w:r>
      <w:r w:rsidR="003A53F7" w:rsidRPr="00FD3522">
        <w:rPr>
          <w:rFonts w:ascii="Candara" w:hAnsi="Candara" w:cs="Arial"/>
          <w:bCs/>
          <w:sz w:val="22"/>
          <w:szCs w:val="22"/>
          <w:lang w:eastAsia="en-US"/>
        </w:rPr>
        <w:t>please note</w:t>
      </w:r>
      <w:r w:rsidRPr="00FD3522">
        <w:rPr>
          <w:rFonts w:ascii="Candara" w:hAnsi="Candara" w:cs="Arial"/>
          <w:bCs/>
          <w:sz w:val="22"/>
          <w:szCs w:val="22"/>
          <w:lang w:eastAsia="en-US"/>
        </w:rPr>
        <w:t xml:space="preserve"> that the </w:t>
      </w:r>
      <w:r w:rsidRPr="00FD3522">
        <w:rPr>
          <w:rFonts w:ascii="Candara" w:hAnsi="Candara" w:cs="Arial"/>
          <w:bCs/>
          <w:sz w:val="22"/>
          <w:szCs w:val="22"/>
          <w:lang w:eastAsia="en-US"/>
        </w:rPr>
        <w:lastRenderedPageBreak/>
        <w:t xml:space="preserve">Convention on the Rights of Persons with Disabilities </w:t>
      </w:r>
      <w:r w:rsidR="003A53F7" w:rsidRPr="00FD3522">
        <w:rPr>
          <w:rFonts w:ascii="Candara" w:hAnsi="Candara" w:cs="Arial"/>
          <w:bCs/>
          <w:sz w:val="22"/>
          <w:szCs w:val="22"/>
          <w:lang w:eastAsia="en-US"/>
        </w:rPr>
        <w:t>in A</w:t>
      </w:r>
      <w:r w:rsidRPr="00FD3522">
        <w:rPr>
          <w:rFonts w:ascii="Candara" w:hAnsi="Candara" w:cs="Arial"/>
          <w:bCs/>
          <w:sz w:val="22"/>
          <w:szCs w:val="22"/>
          <w:lang w:eastAsia="en-US"/>
        </w:rPr>
        <w:t>rt. 24</w:t>
      </w:r>
      <w:r w:rsidR="003A53F7" w:rsidRPr="00FD3522">
        <w:rPr>
          <w:rFonts w:ascii="Candara" w:hAnsi="Candara" w:cs="Arial"/>
          <w:bCs/>
          <w:sz w:val="22"/>
          <w:szCs w:val="22"/>
          <w:lang w:eastAsia="en-US"/>
        </w:rPr>
        <w:t xml:space="preserve"> guarantees </w:t>
      </w:r>
      <w:r w:rsidRPr="00FD3522">
        <w:rPr>
          <w:rFonts w:ascii="Candara" w:hAnsi="Candara" w:cs="Arial"/>
          <w:bCs/>
          <w:sz w:val="22"/>
          <w:szCs w:val="22"/>
          <w:lang w:eastAsia="en-US"/>
        </w:rPr>
        <w:t>the right to free inclusive education. Committee on the Rights of Persons with Disabilities recently (26</w:t>
      </w:r>
      <w:r w:rsidR="003A53F7" w:rsidRPr="00FD3522">
        <w:rPr>
          <w:rFonts w:ascii="Candara" w:hAnsi="Candara" w:cs="Arial"/>
          <w:bCs/>
          <w:sz w:val="22"/>
          <w:szCs w:val="22"/>
          <w:lang w:eastAsia="en-US"/>
        </w:rPr>
        <w:t xml:space="preserve"> August </w:t>
      </w:r>
      <w:r w:rsidRPr="00FD3522">
        <w:rPr>
          <w:rFonts w:ascii="Candara" w:hAnsi="Candara" w:cs="Arial"/>
          <w:bCs/>
          <w:sz w:val="22"/>
          <w:szCs w:val="22"/>
          <w:lang w:eastAsia="en-US"/>
        </w:rPr>
        <w:t xml:space="preserve">2016) published </w:t>
      </w:r>
      <w:r w:rsidR="00AF66C3" w:rsidRPr="00FD3522">
        <w:rPr>
          <w:rFonts w:ascii="Candara" w:hAnsi="Candara" w:cs="Arial"/>
          <w:bCs/>
          <w:sz w:val="22"/>
          <w:szCs w:val="22"/>
          <w:lang w:eastAsia="en-US"/>
        </w:rPr>
        <w:t xml:space="preserve">a </w:t>
      </w:r>
      <w:r w:rsidR="003750F2" w:rsidRPr="00FD3522">
        <w:rPr>
          <w:rFonts w:ascii="Candara" w:hAnsi="Candara" w:cs="Arial"/>
          <w:bCs/>
          <w:sz w:val="22"/>
          <w:szCs w:val="22"/>
          <w:lang w:eastAsia="en-US"/>
        </w:rPr>
        <w:t xml:space="preserve">General Comment on the right to inclusive education under </w:t>
      </w:r>
      <w:r w:rsidRPr="00FD3522">
        <w:rPr>
          <w:rFonts w:ascii="Candara" w:hAnsi="Candara" w:cs="Arial"/>
          <w:bCs/>
          <w:sz w:val="22"/>
          <w:szCs w:val="22"/>
          <w:lang w:eastAsia="en-US"/>
        </w:rPr>
        <w:t xml:space="preserve">the Convention, </w:t>
      </w:r>
      <w:r w:rsidR="007474BB" w:rsidRPr="00FD3522">
        <w:rPr>
          <w:rFonts w:ascii="Candara" w:hAnsi="Candara" w:cs="Arial"/>
          <w:bCs/>
          <w:sz w:val="22"/>
          <w:szCs w:val="22"/>
          <w:lang w:eastAsia="en-US"/>
        </w:rPr>
        <w:t>stipulating</w:t>
      </w:r>
      <w:r w:rsidRPr="00FD3522">
        <w:rPr>
          <w:rFonts w:ascii="Candara" w:hAnsi="Candara" w:cs="Arial"/>
          <w:bCs/>
          <w:sz w:val="22"/>
          <w:szCs w:val="22"/>
          <w:lang w:eastAsia="en-US"/>
        </w:rPr>
        <w:t xml:space="preserve"> that the state must accept individual support</w:t>
      </w:r>
      <w:r w:rsidR="007474BB" w:rsidRPr="00FD3522">
        <w:rPr>
          <w:rFonts w:ascii="Candara" w:hAnsi="Candara" w:cs="Arial"/>
          <w:bCs/>
          <w:sz w:val="22"/>
          <w:szCs w:val="22"/>
          <w:lang w:eastAsia="en-US"/>
        </w:rPr>
        <w:t xml:space="preserve"> as a matter of high priority </w:t>
      </w:r>
      <w:r w:rsidRPr="00FD3522">
        <w:rPr>
          <w:rFonts w:ascii="Candara" w:hAnsi="Candara" w:cs="Arial"/>
          <w:bCs/>
          <w:sz w:val="22"/>
          <w:szCs w:val="22"/>
          <w:lang w:eastAsia="en-US"/>
        </w:rPr>
        <w:t>that must be free</w:t>
      </w:r>
      <w:r w:rsidR="007474BB" w:rsidRPr="00FD3522">
        <w:rPr>
          <w:rFonts w:ascii="Candara" w:hAnsi="Candara" w:cs="Arial"/>
          <w:bCs/>
          <w:sz w:val="22"/>
          <w:szCs w:val="22"/>
          <w:lang w:eastAsia="en-US"/>
        </w:rPr>
        <w:t xml:space="preserve"> of charge</w:t>
      </w:r>
      <w:r w:rsidRPr="00FD3522">
        <w:rPr>
          <w:rFonts w:ascii="Candara" w:hAnsi="Candara" w:cs="Arial"/>
          <w:bCs/>
          <w:sz w:val="22"/>
          <w:szCs w:val="22"/>
          <w:lang w:eastAsia="en-US"/>
        </w:rPr>
        <w:t xml:space="preserve"> at all levels of compulsory education (</w:t>
      </w:r>
      <w:r w:rsidR="007474BB" w:rsidRPr="00FD3522">
        <w:rPr>
          <w:rFonts w:ascii="Candara" w:hAnsi="Candara" w:cs="Arial"/>
          <w:bCs/>
          <w:sz w:val="22"/>
          <w:szCs w:val="22"/>
          <w:lang w:eastAsia="en-US"/>
        </w:rPr>
        <w:t>§</w:t>
      </w:r>
      <w:r w:rsidR="0064416B">
        <w:rPr>
          <w:rFonts w:ascii="Candara" w:hAnsi="Candara" w:cs="Arial"/>
          <w:bCs/>
          <w:sz w:val="22"/>
          <w:szCs w:val="22"/>
          <w:lang w:eastAsia="en-US"/>
        </w:rPr>
        <w:t xml:space="preserve"> </w:t>
      </w:r>
      <w:r w:rsidRPr="00FD3522">
        <w:rPr>
          <w:rFonts w:ascii="Candara" w:hAnsi="Candara" w:cs="Arial"/>
          <w:bCs/>
          <w:sz w:val="22"/>
          <w:szCs w:val="22"/>
          <w:lang w:eastAsia="en-US"/>
        </w:rPr>
        <w:t xml:space="preserve">17). </w:t>
      </w:r>
      <w:r w:rsidR="0064416B" w:rsidRPr="00FD3522">
        <w:rPr>
          <w:rFonts w:ascii="Candara" w:hAnsi="Candara" w:cs="Arial"/>
          <w:bCs/>
          <w:sz w:val="22"/>
          <w:szCs w:val="22"/>
          <w:lang w:eastAsia="en-US"/>
        </w:rPr>
        <w:t xml:space="preserve">The Comment </w:t>
      </w:r>
      <w:r w:rsidR="0064416B">
        <w:rPr>
          <w:rFonts w:ascii="Candara" w:hAnsi="Candara" w:cs="Arial"/>
          <w:bCs/>
          <w:sz w:val="22"/>
          <w:szCs w:val="22"/>
          <w:lang w:eastAsia="en-US"/>
        </w:rPr>
        <w:t>also</w:t>
      </w:r>
      <w:r w:rsidRPr="00FD3522">
        <w:rPr>
          <w:rFonts w:ascii="Candara" w:hAnsi="Candara" w:cs="Arial"/>
          <w:bCs/>
          <w:sz w:val="22"/>
          <w:szCs w:val="22"/>
          <w:lang w:eastAsia="en-US"/>
        </w:rPr>
        <w:t xml:space="preserve"> </w:t>
      </w:r>
      <w:r w:rsidR="0064416B">
        <w:rPr>
          <w:rFonts w:ascii="Candara" w:hAnsi="Candara" w:cs="Arial"/>
          <w:bCs/>
          <w:sz w:val="22"/>
          <w:szCs w:val="22"/>
          <w:lang w:eastAsia="en-US"/>
        </w:rPr>
        <w:t>specifi</w:t>
      </w:r>
      <w:r w:rsidR="0064416B" w:rsidRPr="00FD3522">
        <w:rPr>
          <w:rFonts w:ascii="Candara" w:hAnsi="Candara" w:cs="Arial"/>
          <w:bCs/>
          <w:sz w:val="22"/>
          <w:szCs w:val="22"/>
          <w:lang w:eastAsia="en-US"/>
        </w:rPr>
        <w:t>es</w:t>
      </w:r>
      <w:r w:rsidRPr="00FD3522">
        <w:rPr>
          <w:rFonts w:ascii="Candara" w:hAnsi="Candara" w:cs="Arial"/>
          <w:bCs/>
          <w:sz w:val="22"/>
          <w:szCs w:val="22"/>
          <w:lang w:eastAsia="en-US"/>
        </w:rPr>
        <w:t xml:space="preserve"> </w:t>
      </w:r>
      <w:r w:rsidR="007474BB" w:rsidRPr="00FD3522">
        <w:rPr>
          <w:rFonts w:ascii="Candara" w:hAnsi="Candara" w:cs="Arial"/>
          <w:bCs/>
          <w:sz w:val="22"/>
          <w:szCs w:val="22"/>
          <w:lang w:eastAsia="en-US"/>
        </w:rPr>
        <w:t xml:space="preserve">that placing </w:t>
      </w:r>
      <w:r w:rsidR="0064416B">
        <w:rPr>
          <w:rFonts w:ascii="Candara" w:hAnsi="Candara" w:cs="Arial"/>
          <w:bCs/>
          <w:sz w:val="22"/>
          <w:szCs w:val="22"/>
          <w:lang w:eastAsia="en-US"/>
        </w:rPr>
        <w:t xml:space="preserve">of </w:t>
      </w:r>
      <w:r w:rsidR="007474BB" w:rsidRPr="00FD3522">
        <w:rPr>
          <w:rFonts w:ascii="Candara" w:hAnsi="Candara" w:cs="Arial"/>
          <w:bCs/>
          <w:sz w:val="22"/>
          <w:szCs w:val="22"/>
          <w:lang w:eastAsia="en-US"/>
        </w:rPr>
        <w:t xml:space="preserve">students with disabilities within mainstream classes without appropriate support does not constitute inclusion </w:t>
      </w:r>
      <w:r w:rsidRPr="00FD3522">
        <w:rPr>
          <w:rFonts w:ascii="Candara" w:hAnsi="Candara" w:cs="Arial"/>
          <w:bCs/>
          <w:sz w:val="22"/>
          <w:szCs w:val="22"/>
          <w:lang w:eastAsia="en-US"/>
        </w:rPr>
        <w:t>(</w:t>
      </w:r>
      <w:r w:rsidR="007474BB" w:rsidRPr="00FD3522">
        <w:rPr>
          <w:rFonts w:ascii="Candara" w:hAnsi="Candara" w:cs="Arial"/>
          <w:bCs/>
          <w:sz w:val="22"/>
          <w:szCs w:val="22"/>
          <w:lang w:eastAsia="en-US"/>
        </w:rPr>
        <w:t>§</w:t>
      </w:r>
      <w:r w:rsidR="0064416B">
        <w:rPr>
          <w:rFonts w:ascii="Candara" w:hAnsi="Candara" w:cs="Arial"/>
          <w:bCs/>
          <w:sz w:val="22"/>
          <w:szCs w:val="22"/>
          <w:lang w:eastAsia="en-US"/>
        </w:rPr>
        <w:t xml:space="preserve"> </w:t>
      </w:r>
      <w:r w:rsidRPr="00FD3522">
        <w:rPr>
          <w:rFonts w:ascii="Candara" w:hAnsi="Candara" w:cs="Arial"/>
          <w:bCs/>
          <w:sz w:val="22"/>
          <w:szCs w:val="22"/>
          <w:lang w:eastAsia="en-US"/>
        </w:rPr>
        <w:t xml:space="preserve">11). The </w:t>
      </w:r>
      <w:r w:rsidR="007474BB" w:rsidRPr="00FD3522">
        <w:rPr>
          <w:rFonts w:ascii="Candara" w:hAnsi="Candara" w:cs="Arial"/>
          <w:bCs/>
          <w:sz w:val="22"/>
          <w:szCs w:val="22"/>
          <w:lang w:eastAsia="en-US"/>
        </w:rPr>
        <w:t>C</w:t>
      </w:r>
      <w:r w:rsidRPr="00FD3522">
        <w:rPr>
          <w:rFonts w:ascii="Candara" w:hAnsi="Candara" w:cs="Arial"/>
          <w:bCs/>
          <w:sz w:val="22"/>
          <w:szCs w:val="22"/>
          <w:lang w:eastAsia="en-US"/>
        </w:rPr>
        <w:t xml:space="preserve">ommittee </w:t>
      </w:r>
      <w:r w:rsidR="007474BB" w:rsidRPr="00FD3522">
        <w:rPr>
          <w:rFonts w:ascii="Candara" w:hAnsi="Candara" w:cs="Arial"/>
          <w:bCs/>
          <w:sz w:val="22"/>
          <w:szCs w:val="22"/>
          <w:lang w:eastAsia="en-US"/>
        </w:rPr>
        <w:t xml:space="preserve">recommended </w:t>
      </w:r>
      <w:r w:rsidRPr="00FD3522">
        <w:rPr>
          <w:rFonts w:ascii="Candara" w:hAnsi="Candara" w:cs="Arial"/>
          <w:bCs/>
          <w:sz w:val="22"/>
          <w:szCs w:val="22"/>
          <w:lang w:eastAsia="en-US"/>
        </w:rPr>
        <w:t xml:space="preserve">that </w:t>
      </w:r>
      <w:r w:rsidR="007474BB" w:rsidRPr="00FD3522">
        <w:rPr>
          <w:rFonts w:ascii="Candara" w:hAnsi="Candara" w:cs="Arial"/>
          <w:bCs/>
          <w:sz w:val="22"/>
          <w:szCs w:val="22"/>
          <w:lang w:eastAsia="en-US"/>
        </w:rPr>
        <w:t>relevant e</w:t>
      </w:r>
      <w:r w:rsidRPr="00FD3522">
        <w:rPr>
          <w:rFonts w:ascii="Candara" w:hAnsi="Candara" w:cs="Arial"/>
          <w:bCs/>
          <w:sz w:val="22"/>
          <w:szCs w:val="22"/>
          <w:lang w:eastAsia="en-US"/>
        </w:rPr>
        <w:t>ducation</w:t>
      </w:r>
      <w:r w:rsidR="007474BB" w:rsidRPr="00FD3522">
        <w:rPr>
          <w:rFonts w:ascii="Candara" w:hAnsi="Candara" w:cs="Arial"/>
          <w:bCs/>
          <w:sz w:val="22"/>
          <w:szCs w:val="22"/>
          <w:lang w:eastAsia="en-US"/>
        </w:rPr>
        <w:t>al institutions</w:t>
      </w:r>
      <w:r w:rsidRPr="00FD3522">
        <w:rPr>
          <w:rFonts w:ascii="Candara" w:hAnsi="Candara" w:cs="Arial"/>
          <w:bCs/>
          <w:sz w:val="22"/>
          <w:szCs w:val="22"/>
          <w:lang w:eastAsia="en-US"/>
        </w:rPr>
        <w:t xml:space="preserve"> ensure that all resources are invested in improving inclusive education, </w:t>
      </w:r>
      <w:r w:rsidR="007474BB" w:rsidRPr="00FD3522">
        <w:rPr>
          <w:rFonts w:ascii="Candara" w:hAnsi="Candara" w:cs="Arial"/>
          <w:bCs/>
          <w:sz w:val="22"/>
          <w:szCs w:val="22"/>
          <w:lang w:eastAsia="en-US"/>
        </w:rPr>
        <w:t>as well as</w:t>
      </w:r>
      <w:r w:rsidRPr="00FD3522">
        <w:rPr>
          <w:rFonts w:ascii="Candara" w:hAnsi="Candara" w:cs="Arial"/>
          <w:bCs/>
          <w:sz w:val="22"/>
          <w:szCs w:val="22"/>
          <w:lang w:eastAsia="en-US"/>
        </w:rPr>
        <w:t xml:space="preserve"> the necessary changes in the institutional culture, policy and practice (</w:t>
      </w:r>
      <w:r w:rsidR="007474BB" w:rsidRPr="00FD3522">
        <w:rPr>
          <w:rFonts w:ascii="Candara" w:hAnsi="Candara" w:cs="Arial"/>
          <w:bCs/>
          <w:sz w:val="22"/>
          <w:szCs w:val="22"/>
          <w:lang w:eastAsia="en-US"/>
        </w:rPr>
        <w:t>§</w:t>
      </w:r>
      <w:r w:rsidR="0064416B">
        <w:rPr>
          <w:rFonts w:ascii="Candara" w:hAnsi="Candara" w:cs="Arial"/>
          <w:bCs/>
          <w:sz w:val="22"/>
          <w:szCs w:val="22"/>
          <w:lang w:eastAsia="en-US"/>
        </w:rPr>
        <w:t xml:space="preserve"> </w:t>
      </w:r>
      <w:r w:rsidRPr="00FD3522">
        <w:rPr>
          <w:rFonts w:ascii="Candara" w:hAnsi="Candara" w:cs="Arial"/>
          <w:bCs/>
          <w:sz w:val="22"/>
          <w:szCs w:val="22"/>
          <w:lang w:eastAsia="en-US"/>
        </w:rPr>
        <w:t>12</w:t>
      </w:r>
      <w:r w:rsidR="00B50A14" w:rsidRPr="00FD3522">
        <w:rPr>
          <w:rFonts w:ascii="Candara" w:hAnsi="Candara"/>
          <w:sz w:val="22"/>
          <w:szCs w:val="22"/>
        </w:rPr>
        <w:t>).</w:t>
      </w:r>
    </w:p>
    <w:p w:rsidR="00187352" w:rsidRPr="00FD3522" w:rsidRDefault="00187352" w:rsidP="00187352">
      <w:pPr>
        <w:widowControl w:val="0"/>
        <w:tabs>
          <w:tab w:val="left" w:pos="709"/>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8F1E00" w:rsidP="00006895">
      <w:pPr>
        <w:pStyle w:val="ListParagraph"/>
        <w:numPr>
          <w:ilvl w:val="0"/>
          <w:numId w:val="1"/>
        </w:numPr>
        <w:ind w:right="513"/>
        <w:jc w:val="both"/>
        <w:rPr>
          <w:rFonts w:ascii="Candara" w:hAnsi="Candara" w:cs="Arial"/>
          <w:bCs/>
          <w:sz w:val="22"/>
          <w:szCs w:val="22"/>
          <w:lang w:eastAsia="en-US"/>
        </w:rPr>
      </w:pPr>
      <w:r w:rsidRPr="00FD3522">
        <w:rPr>
          <w:rFonts w:ascii="Candara" w:hAnsi="Candara"/>
          <w:sz w:val="22"/>
          <w:szCs w:val="22"/>
        </w:rPr>
        <w:t>Previously, the Committee on the Rights of the Child (27</w:t>
      </w:r>
      <w:r w:rsidR="00AF66C3" w:rsidRPr="00FD3522">
        <w:rPr>
          <w:rFonts w:ascii="Candara" w:hAnsi="Candara"/>
          <w:sz w:val="22"/>
          <w:szCs w:val="22"/>
        </w:rPr>
        <w:t xml:space="preserve"> February </w:t>
      </w:r>
      <w:r w:rsidRPr="00FD3522">
        <w:rPr>
          <w:rFonts w:ascii="Candara" w:hAnsi="Candara"/>
          <w:sz w:val="22"/>
          <w:szCs w:val="22"/>
        </w:rPr>
        <w:t>2007) published a General Comment</w:t>
      </w:r>
      <w:r w:rsidR="00AF66C3" w:rsidRPr="00FD3522">
        <w:rPr>
          <w:rFonts w:ascii="Candara" w:hAnsi="Candara"/>
          <w:sz w:val="22"/>
          <w:szCs w:val="22"/>
        </w:rPr>
        <w:t xml:space="preserve"> No</w:t>
      </w:r>
      <w:r w:rsidRPr="00FD3522">
        <w:rPr>
          <w:rFonts w:ascii="Candara" w:hAnsi="Candara"/>
          <w:sz w:val="22"/>
          <w:szCs w:val="22"/>
        </w:rPr>
        <w:t xml:space="preserve">. 9 </w:t>
      </w:r>
      <w:r w:rsidRPr="00FD3522">
        <w:rPr>
          <w:rFonts w:ascii="Candara" w:hAnsi="Candara"/>
          <w:i/>
          <w:sz w:val="22"/>
          <w:szCs w:val="22"/>
        </w:rPr>
        <w:t>on the rights of children with disabilities</w:t>
      </w:r>
      <w:r w:rsidRPr="00FD3522">
        <w:rPr>
          <w:rFonts w:ascii="Candara" w:hAnsi="Candara"/>
          <w:sz w:val="22"/>
          <w:szCs w:val="22"/>
        </w:rPr>
        <w:t xml:space="preserve"> in which </w:t>
      </w:r>
      <w:r w:rsidR="0064416B">
        <w:rPr>
          <w:rFonts w:ascii="Candara" w:hAnsi="Candara"/>
          <w:sz w:val="22"/>
          <w:szCs w:val="22"/>
        </w:rPr>
        <w:t>it</w:t>
      </w:r>
      <w:r w:rsidRPr="00FD3522">
        <w:rPr>
          <w:rFonts w:ascii="Candara" w:hAnsi="Candara"/>
          <w:sz w:val="22"/>
          <w:szCs w:val="22"/>
        </w:rPr>
        <w:t xml:space="preserve"> pointed out that "</w:t>
      </w:r>
      <w:r w:rsidR="00006895" w:rsidRPr="00FD3522">
        <w:rPr>
          <w:rFonts w:ascii="Candara" w:hAnsi="Candara"/>
          <w:sz w:val="22"/>
          <w:szCs w:val="22"/>
        </w:rPr>
        <w:t xml:space="preserve">it should not be forgotten that it is the State Party’s ultimate responsibility to oversee that adequate funds are allocated to children with disabilities along with strict guidelines for service delivery. Resources allocated to children with disabilities should be sufficient --and earmarked so that they are not used for other purposes-- to cover all their needs, including programmes established for training professionals working with children with disabilities such as teachers, physiotherapists and policymakers; education campaigns; financial support for families; income maintenance; social security; assistive devices; and related services. Furthermore, funding must also be ensured for other programmes aimed at including children with disabilities into mainstream education, </w:t>
      </w:r>
      <w:r w:rsidR="00006895" w:rsidRPr="00FD3522">
        <w:rPr>
          <w:rFonts w:ascii="Candara" w:hAnsi="Candara"/>
          <w:i/>
          <w:sz w:val="22"/>
          <w:szCs w:val="22"/>
        </w:rPr>
        <w:t>inter alia</w:t>
      </w:r>
      <w:r w:rsidR="00006895" w:rsidRPr="00FD3522">
        <w:rPr>
          <w:rFonts w:ascii="Candara" w:hAnsi="Candara"/>
          <w:sz w:val="22"/>
          <w:szCs w:val="22"/>
        </w:rPr>
        <w:t xml:space="preserve"> by renovating schools to render them physically accessible to children with disabilities.</w:t>
      </w:r>
      <w:r w:rsidRPr="00FD3522">
        <w:rPr>
          <w:rFonts w:ascii="Candara" w:hAnsi="Candara"/>
          <w:sz w:val="22"/>
          <w:szCs w:val="22"/>
        </w:rPr>
        <w:t>"</w:t>
      </w:r>
      <w:r w:rsidR="00006895" w:rsidRPr="00FD3522">
        <w:rPr>
          <w:rFonts w:ascii="Candara" w:hAnsi="Candara"/>
          <w:sz w:val="22"/>
          <w:szCs w:val="22"/>
        </w:rPr>
        <w:t xml:space="preserve"> </w:t>
      </w:r>
      <w:r w:rsidRPr="00FD3522">
        <w:rPr>
          <w:rFonts w:ascii="Candara" w:hAnsi="Candara"/>
          <w:sz w:val="22"/>
          <w:szCs w:val="22"/>
        </w:rPr>
        <w:t>(</w:t>
      </w:r>
      <w:r w:rsidR="00006895" w:rsidRPr="00FD3522">
        <w:rPr>
          <w:rFonts w:ascii="Candara" w:hAnsi="Candara"/>
          <w:sz w:val="22"/>
          <w:szCs w:val="22"/>
        </w:rPr>
        <w:t>§</w:t>
      </w:r>
      <w:r w:rsidRPr="00FD3522">
        <w:rPr>
          <w:rFonts w:ascii="Candara" w:hAnsi="Candara"/>
          <w:sz w:val="22"/>
          <w:szCs w:val="22"/>
        </w:rPr>
        <w:t>20).</w:t>
      </w:r>
      <w:r w:rsidR="00006895" w:rsidRPr="00FD3522">
        <w:rPr>
          <w:rFonts w:ascii="Candara" w:hAnsi="Candara"/>
          <w:sz w:val="22"/>
          <w:szCs w:val="22"/>
        </w:rPr>
        <w:t xml:space="preserve"> </w:t>
      </w:r>
    </w:p>
    <w:p w:rsidR="00187352" w:rsidRPr="00FD3522" w:rsidRDefault="00187352" w:rsidP="00187352">
      <w:pPr>
        <w:widowControl w:val="0"/>
        <w:tabs>
          <w:tab w:val="left" w:pos="284"/>
          <w:tab w:val="decimal" w:pos="8356"/>
        </w:tabs>
        <w:autoSpaceDE w:val="0"/>
        <w:autoSpaceDN w:val="0"/>
        <w:spacing w:before="100" w:beforeAutospacing="1" w:after="100" w:afterAutospacing="1"/>
        <w:ind w:left="284" w:right="548"/>
        <w:jc w:val="both"/>
        <w:rPr>
          <w:rFonts w:ascii="Candara" w:hAnsi="Candara" w:cs="Arial"/>
          <w:bCs/>
          <w:sz w:val="2"/>
          <w:szCs w:val="2"/>
          <w:lang w:eastAsia="en-US"/>
        </w:rPr>
      </w:pPr>
    </w:p>
    <w:p w:rsidR="00B50A14" w:rsidRPr="00FD3522" w:rsidRDefault="008F1E00" w:rsidP="00E4209B">
      <w:pPr>
        <w:widowControl w:val="0"/>
        <w:numPr>
          <w:ilvl w:val="0"/>
          <w:numId w:val="1"/>
        </w:numPr>
        <w:tabs>
          <w:tab w:val="left" w:pos="284"/>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We believe </w:t>
      </w:r>
      <w:r w:rsidR="00E4209B" w:rsidRPr="00FD3522">
        <w:rPr>
          <w:rFonts w:ascii="Candara" w:hAnsi="Candara" w:cs="Arial"/>
          <w:bCs/>
          <w:sz w:val="22"/>
          <w:szCs w:val="22"/>
          <w:lang w:eastAsia="en-US"/>
        </w:rPr>
        <w:t xml:space="preserve">it is reasonable to assume that </w:t>
      </w:r>
      <w:r w:rsidRPr="00FD3522">
        <w:rPr>
          <w:rFonts w:ascii="Candara" w:hAnsi="Candara" w:cs="Arial"/>
          <w:bCs/>
          <w:sz w:val="22"/>
          <w:szCs w:val="22"/>
          <w:lang w:eastAsia="en-US"/>
        </w:rPr>
        <w:t xml:space="preserve">the </w:t>
      </w:r>
      <w:r w:rsidR="00E4209B" w:rsidRPr="00FD3522">
        <w:rPr>
          <w:rFonts w:ascii="Candara" w:hAnsi="Candara" w:cs="Arial"/>
          <w:bCs/>
          <w:sz w:val="22"/>
          <w:szCs w:val="22"/>
          <w:lang w:eastAsia="en-US"/>
        </w:rPr>
        <w:t>funds</w:t>
      </w:r>
      <w:r w:rsidR="007568A9" w:rsidRPr="00FD3522">
        <w:rPr>
          <w:rFonts w:ascii="Candara" w:hAnsi="Candara" w:cs="Arial"/>
          <w:bCs/>
          <w:sz w:val="22"/>
          <w:szCs w:val="22"/>
          <w:lang w:eastAsia="en-US"/>
        </w:rPr>
        <w:t xml:space="preserve"> </w:t>
      </w:r>
      <w:r w:rsidR="00234494">
        <w:rPr>
          <w:rFonts w:ascii="Candara" w:hAnsi="Candara" w:cs="Arial"/>
          <w:bCs/>
          <w:sz w:val="22"/>
          <w:szCs w:val="22"/>
          <w:lang w:eastAsia="en-US"/>
        </w:rPr>
        <w:t>for</w:t>
      </w:r>
      <w:r w:rsidRPr="00FD3522">
        <w:rPr>
          <w:rFonts w:ascii="Candara" w:hAnsi="Candara" w:cs="Arial"/>
          <w:bCs/>
          <w:sz w:val="22"/>
          <w:szCs w:val="22"/>
          <w:lang w:eastAsia="en-US"/>
        </w:rPr>
        <w:t xml:space="preserve"> pay</w:t>
      </w:r>
      <w:r w:rsidR="00234494">
        <w:rPr>
          <w:rFonts w:ascii="Candara" w:hAnsi="Candara" w:cs="Arial"/>
          <w:bCs/>
          <w:sz w:val="22"/>
          <w:szCs w:val="22"/>
          <w:lang w:eastAsia="en-US"/>
        </w:rPr>
        <w:t xml:space="preserve">ing teaching </w:t>
      </w:r>
      <w:r w:rsidR="00234494" w:rsidRPr="00FD3522">
        <w:rPr>
          <w:rFonts w:ascii="Candara" w:hAnsi="Candara" w:cs="Arial"/>
          <w:bCs/>
          <w:sz w:val="22"/>
          <w:szCs w:val="22"/>
          <w:lang w:eastAsia="en-US"/>
        </w:rPr>
        <w:t>assistants</w:t>
      </w:r>
      <w:r w:rsidR="00234494">
        <w:rPr>
          <w:rFonts w:ascii="Candara" w:hAnsi="Candara" w:cs="Arial"/>
          <w:bCs/>
          <w:sz w:val="22"/>
          <w:szCs w:val="22"/>
          <w:lang w:eastAsia="en-US"/>
        </w:rPr>
        <w:t>’</w:t>
      </w:r>
      <w:r w:rsidR="00234494" w:rsidRPr="00FD3522">
        <w:rPr>
          <w:rFonts w:ascii="Candara" w:hAnsi="Candara" w:cs="Arial"/>
          <w:bCs/>
          <w:sz w:val="22"/>
          <w:szCs w:val="22"/>
          <w:lang w:eastAsia="en-US"/>
        </w:rPr>
        <w:t xml:space="preserve"> </w:t>
      </w:r>
      <w:r w:rsidR="00234494">
        <w:rPr>
          <w:rFonts w:ascii="Candara" w:hAnsi="Candara" w:cs="Arial"/>
          <w:bCs/>
          <w:sz w:val="22"/>
          <w:szCs w:val="22"/>
          <w:lang w:eastAsia="en-US"/>
        </w:rPr>
        <w:t xml:space="preserve">remuneration </w:t>
      </w:r>
      <w:r w:rsidRPr="00FD3522">
        <w:rPr>
          <w:rFonts w:ascii="Candara" w:hAnsi="Candara" w:cs="Arial"/>
          <w:bCs/>
          <w:sz w:val="22"/>
          <w:szCs w:val="22"/>
          <w:lang w:eastAsia="en-US"/>
        </w:rPr>
        <w:t xml:space="preserve">for one year </w:t>
      </w:r>
      <w:r w:rsidR="007568A9" w:rsidRPr="00FD3522">
        <w:rPr>
          <w:rFonts w:ascii="Candara" w:hAnsi="Candara" w:cs="Arial"/>
          <w:bCs/>
          <w:sz w:val="22"/>
          <w:szCs w:val="22"/>
          <w:lang w:eastAsia="en-US"/>
        </w:rPr>
        <w:t xml:space="preserve">can </w:t>
      </w:r>
      <w:r w:rsidRPr="00FD3522">
        <w:rPr>
          <w:rFonts w:ascii="Candara" w:hAnsi="Candara" w:cs="Arial"/>
          <w:bCs/>
          <w:sz w:val="22"/>
          <w:szCs w:val="22"/>
          <w:lang w:eastAsia="en-US"/>
        </w:rPr>
        <w:t xml:space="preserve">and must be provided in the budget of Montenegro, having in mind that the annual cost of </w:t>
      </w:r>
      <w:r w:rsidR="007568A9" w:rsidRPr="00FD3522">
        <w:rPr>
          <w:rFonts w:ascii="Candara" w:hAnsi="Candara" w:cs="Arial"/>
          <w:bCs/>
          <w:sz w:val="22"/>
          <w:szCs w:val="22"/>
          <w:lang w:eastAsia="en-US"/>
        </w:rPr>
        <w:t xml:space="preserve">such </w:t>
      </w:r>
      <w:r w:rsidR="001B426F" w:rsidRPr="00FD3522">
        <w:rPr>
          <w:rFonts w:ascii="Candara" w:hAnsi="Candara" w:cs="Arial"/>
          <w:bCs/>
          <w:sz w:val="22"/>
          <w:szCs w:val="22"/>
          <w:lang w:eastAsia="en-US"/>
        </w:rPr>
        <w:t>engagement</w:t>
      </w:r>
      <w:r w:rsidR="007568A9" w:rsidRPr="00FD3522">
        <w:rPr>
          <w:rFonts w:ascii="Candara" w:hAnsi="Candara" w:cs="Arial"/>
          <w:bCs/>
          <w:sz w:val="22"/>
          <w:szCs w:val="22"/>
          <w:lang w:eastAsia="en-US"/>
        </w:rPr>
        <w:t xml:space="preserve"> amounts</w:t>
      </w:r>
      <w:r w:rsidRPr="00FD3522">
        <w:rPr>
          <w:rFonts w:ascii="Candara" w:hAnsi="Candara" w:cs="Arial"/>
          <w:bCs/>
          <w:sz w:val="22"/>
          <w:szCs w:val="22"/>
          <w:lang w:eastAsia="en-US"/>
        </w:rPr>
        <w:t xml:space="preserve"> to </w:t>
      </w:r>
      <w:proofErr w:type="spellStart"/>
      <w:r w:rsidR="007568A9" w:rsidRPr="00FD3522">
        <w:rPr>
          <w:rFonts w:ascii="Candara" w:hAnsi="Candara" w:cs="Arial"/>
          <w:bCs/>
          <w:sz w:val="22"/>
          <w:szCs w:val="22"/>
          <w:lang w:eastAsia="en-US"/>
        </w:rPr>
        <w:t>cca</w:t>
      </w:r>
      <w:proofErr w:type="spellEnd"/>
      <w:r w:rsidR="00CF6490" w:rsidRPr="00FD3522">
        <w:rPr>
          <w:rFonts w:ascii="Candara" w:hAnsi="Candara" w:cs="Arial"/>
          <w:bCs/>
          <w:sz w:val="22"/>
          <w:szCs w:val="22"/>
          <w:lang w:eastAsia="en-US"/>
        </w:rPr>
        <w:t xml:space="preserve"> €</w:t>
      </w:r>
      <w:r w:rsidRPr="00FD3522">
        <w:rPr>
          <w:rFonts w:ascii="Candara" w:hAnsi="Candara" w:cs="Arial"/>
          <w:bCs/>
          <w:sz w:val="22"/>
          <w:szCs w:val="22"/>
          <w:lang w:eastAsia="en-US"/>
        </w:rPr>
        <w:t xml:space="preserve"> 410,000</w:t>
      </w:r>
      <w:r w:rsidR="00E4209B" w:rsidRPr="00FD3522">
        <w:rPr>
          <w:rStyle w:val="FootnoteReference"/>
          <w:rFonts w:ascii="Candara" w:hAnsi="Candara"/>
          <w:sz w:val="22"/>
          <w:szCs w:val="22"/>
        </w:rPr>
        <w:footnoteReference w:id="4"/>
      </w:r>
      <w:r w:rsidRPr="00FD3522">
        <w:rPr>
          <w:rFonts w:ascii="Candara" w:hAnsi="Candara" w:cs="Arial"/>
          <w:bCs/>
          <w:sz w:val="22"/>
          <w:szCs w:val="22"/>
          <w:lang w:eastAsia="en-US"/>
        </w:rPr>
        <w:t>, and that</w:t>
      </w:r>
      <w:r w:rsidR="007568A9" w:rsidRPr="00FD3522">
        <w:rPr>
          <w:rFonts w:ascii="Candara" w:hAnsi="Candara" w:cs="Arial"/>
          <w:bCs/>
          <w:sz w:val="22"/>
          <w:szCs w:val="22"/>
          <w:lang w:eastAsia="en-US"/>
        </w:rPr>
        <w:t xml:space="preserve"> </w:t>
      </w:r>
      <w:r w:rsidR="00E4209B" w:rsidRPr="00FD3522">
        <w:rPr>
          <w:rFonts w:ascii="Candara" w:hAnsi="Candara" w:cs="Arial"/>
          <w:bCs/>
          <w:sz w:val="22"/>
          <w:szCs w:val="22"/>
          <w:lang w:eastAsia="en-US"/>
        </w:rPr>
        <w:t>during</w:t>
      </w:r>
      <w:r w:rsidRPr="00FD3522">
        <w:rPr>
          <w:rFonts w:ascii="Candara" w:hAnsi="Candara" w:cs="Arial"/>
          <w:bCs/>
          <w:sz w:val="22"/>
          <w:szCs w:val="22"/>
          <w:lang w:eastAsia="en-US"/>
        </w:rPr>
        <w:t xml:space="preserve"> a period </w:t>
      </w:r>
      <w:r w:rsidR="00E4209B" w:rsidRPr="00FD3522">
        <w:rPr>
          <w:rFonts w:ascii="Candara" w:hAnsi="Candara" w:cs="Arial"/>
          <w:bCs/>
          <w:sz w:val="22"/>
          <w:szCs w:val="22"/>
          <w:lang w:eastAsia="en-US"/>
        </w:rPr>
        <w:t xml:space="preserve">of just over a year </w:t>
      </w:r>
      <w:r w:rsidRPr="00FD3522">
        <w:rPr>
          <w:rFonts w:ascii="Candara" w:hAnsi="Candara" w:cs="Arial"/>
          <w:bCs/>
          <w:sz w:val="22"/>
          <w:szCs w:val="22"/>
          <w:lang w:eastAsia="en-US"/>
        </w:rPr>
        <w:t>(</w:t>
      </w:r>
      <w:r w:rsidR="001B426F" w:rsidRPr="00FD3522">
        <w:rPr>
          <w:rFonts w:ascii="Candara" w:hAnsi="Candara" w:cs="Arial"/>
          <w:bCs/>
          <w:sz w:val="22"/>
          <w:szCs w:val="22"/>
          <w:lang w:eastAsia="en-US"/>
        </w:rPr>
        <w:t>up to</w:t>
      </w:r>
      <w:r w:rsidRPr="00FD3522">
        <w:rPr>
          <w:rFonts w:ascii="Candara" w:hAnsi="Candara" w:cs="Arial"/>
          <w:bCs/>
          <w:sz w:val="22"/>
          <w:szCs w:val="22"/>
          <w:lang w:eastAsia="en-US"/>
        </w:rPr>
        <w:t xml:space="preserve"> 22</w:t>
      </w:r>
      <w:r w:rsidR="00CF6490" w:rsidRPr="00FD3522">
        <w:rPr>
          <w:rFonts w:ascii="Candara" w:hAnsi="Candara" w:cs="Arial"/>
          <w:bCs/>
          <w:sz w:val="22"/>
          <w:szCs w:val="22"/>
          <w:lang w:eastAsia="en-US"/>
        </w:rPr>
        <w:t xml:space="preserve"> October </w:t>
      </w:r>
      <w:r w:rsidRPr="00FD3522">
        <w:rPr>
          <w:rFonts w:ascii="Candara" w:hAnsi="Candara" w:cs="Arial"/>
          <w:bCs/>
          <w:sz w:val="22"/>
          <w:szCs w:val="22"/>
          <w:lang w:eastAsia="en-US"/>
        </w:rPr>
        <w:t xml:space="preserve">2015) </w:t>
      </w:r>
      <w:r w:rsidR="00E4209B" w:rsidRPr="00FD3522">
        <w:rPr>
          <w:rFonts w:ascii="Candara" w:hAnsi="Candara" w:cs="Arial"/>
          <w:bCs/>
          <w:sz w:val="22"/>
          <w:szCs w:val="22"/>
          <w:lang w:eastAsia="en-US"/>
        </w:rPr>
        <w:t xml:space="preserve">almost € 1,o0o,ooo was transferred </w:t>
      </w:r>
      <w:r w:rsidRPr="00FD3522">
        <w:rPr>
          <w:rFonts w:ascii="Candara" w:hAnsi="Candara" w:cs="Arial"/>
          <w:bCs/>
          <w:sz w:val="22"/>
          <w:szCs w:val="22"/>
          <w:lang w:eastAsia="en-US"/>
        </w:rPr>
        <w:t>from the account</w:t>
      </w:r>
      <w:r w:rsidR="00CF6490" w:rsidRPr="00FD3522">
        <w:rPr>
          <w:rFonts w:ascii="Candara" w:hAnsi="Candara" w:cs="Arial"/>
          <w:bCs/>
          <w:sz w:val="22"/>
          <w:szCs w:val="22"/>
          <w:lang w:eastAsia="en-US"/>
        </w:rPr>
        <w:t xml:space="preserve"> of the Ministry of Labour and S</w:t>
      </w:r>
      <w:r w:rsidRPr="00FD3522">
        <w:rPr>
          <w:rFonts w:ascii="Candara" w:hAnsi="Candara" w:cs="Arial"/>
          <w:bCs/>
          <w:sz w:val="22"/>
          <w:szCs w:val="22"/>
          <w:lang w:eastAsia="en-US"/>
        </w:rPr>
        <w:t xml:space="preserve">ocial </w:t>
      </w:r>
      <w:r w:rsidR="00CF6490" w:rsidRPr="00FD3522">
        <w:rPr>
          <w:rFonts w:ascii="Candara" w:hAnsi="Candara" w:cs="Arial"/>
          <w:bCs/>
          <w:sz w:val="22"/>
          <w:szCs w:val="22"/>
          <w:lang w:eastAsia="en-US"/>
        </w:rPr>
        <w:t xml:space="preserve">Welfare </w:t>
      </w:r>
      <w:r w:rsidR="00E4209B" w:rsidRPr="00FD3522">
        <w:rPr>
          <w:rFonts w:ascii="Candara" w:hAnsi="Candara" w:cs="Arial"/>
          <w:bCs/>
          <w:sz w:val="22"/>
          <w:szCs w:val="22"/>
          <w:lang w:eastAsia="en-US"/>
        </w:rPr>
        <w:t>to</w:t>
      </w:r>
      <w:r w:rsidRPr="00FD3522">
        <w:rPr>
          <w:rFonts w:ascii="Candara" w:hAnsi="Candara" w:cs="Arial"/>
          <w:bCs/>
          <w:sz w:val="22"/>
          <w:szCs w:val="22"/>
          <w:lang w:eastAsia="en-US"/>
        </w:rPr>
        <w:t xml:space="preserve"> Tourist </w:t>
      </w:r>
      <w:r w:rsidR="00E4209B" w:rsidRPr="00FD3522">
        <w:rPr>
          <w:rFonts w:ascii="Candara" w:hAnsi="Candara" w:cs="Arial"/>
          <w:bCs/>
          <w:sz w:val="22"/>
          <w:szCs w:val="22"/>
          <w:lang w:eastAsia="en-US"/>
        </w:rPr>
        <w:t>O</w:t>
      </w:r>
      <w:r w:rsidRPr="00FD3522">
        <w:rPr>
          <w:rFonts w:ascii="Candara" w:hAnsi="Candara" w:cs="Arial"/>
          <w:bCs/>
          <w:sz w:val="22"/>
          <w:szCs w:val="22"/>
          <w:lang w:eastAsia="en-US"/>
        </w:rPr>
        <w:t xml:space="preserve">rganization </w:t>
      </w:r>
      <w:r w:rsidR="00E4209B" w:rsidRPr="00FD3522">
        <w:rPr>
          <w:rFonts w:ascii="Candara" w:hAnsi="Candara" w:cs="Arial"/>
          <w:bCs/>
          <w:sz w:val="22"/>
          <w:szCs w:val="22"/>
          <w:lang w:eastAsia="en-US"/>
        </w:rPr>
        <w:t xml:space="preserve">and </w:t>
      </w:r>
      <w:r w:rsidRPr="00FD3522">
        <w:rPr>
          <w:rFonts w:ascii="Candara" w:hAnsi="Candara" w:cs="Arial"/>
          <w:bCs/>
          <w:sz w:val="22"/>
          <w:szCs w:val="22"/>
          <w:lang w:eastAsia="en-US"/>
        </w:rPr>
        <w:t>for the purpose of resolving housing issues of employees in the Ministry of Labour a</w:t>
      </w:r>
      <w:r w:rsidR="00E4209B" w:rsidRPr="00FD3522">
        <w:rPr>
          <w:rFonts w:ascii="Candara" w:hAnsi="Candara" w:cs="Arial"/>
          <w:bCs/>
          <w:sz w:val="22"/>
          <w:szCs w:val="22"/>
          <w:lang w:eastAsia="en-US"/>
        </w:rPr>
        <w:t>nd S</w:t>
      </w:r>
      <w:r w:rsidRPr="00FD3522">
        <w:rPr>
          <w:rFonts w:ascii="Candara" w:hAnsi="Candara" w:cs="Arial"/>
          <w:bCs/>
          <w:sz w:val="22"/>
          <w:szCs w:val="22"/>
          <w:lang w:eastAsia="en-US"/>
        </w:rPr>
        <w:t xml:space="preserve">ocial Welfare, while the public </w:t>
      </w:r>
      <w:r w:rsidR="00E4209B" w:rsidRPr="00FD3522">
        <w:rPr>
          <w:rFonts w:ascii="Candara" w:hAnsi="Candara" w:cs="Arial"/>
          <w:bCs/>
          <w:sz w:val="22"/>
          <w:szCs w:val="22"/>
          <w:lang w:eastAsia="en-US"/>
        </w:rPr>
        <w:t>was</w:t>
      </w:r>
      <w:r w:rsidRPr="00FD3522">
        <w:rPr>
          <w:rFonts w:ascii="Candara" w:hAnsi="Candara" w:cs="Arial"/>
          <w:bCs/>
          <w:sz w:val="22"/>
          <w:szCs w:val="22"/>
          <w:lang w:eastAsia="en-US"/>
        </w:rPr>
        <w:t xml:space="preserve"> informed that </w:t>
      </w:r>
      <w:r w:rsidR="00E4209B" w:rsidRPr="00FD3522">
        <w:rPr>
          <w:rFonts w:ascii="Candara" w:hAnsi="Candara" w:cs="Arial"/>
          <w:bCs/>
          <w:sz w:val="22"/>
          <w:szCs w:val="22"/>
          <w:lang w:eastAsia="en-US"/>
        </w:rPr>
        <w:t xml:space="preserve">in April </w:t>
      </w:r>
      <w:r w:rsidRPr="00FD3522">
        <w:rPr>
          <w:rFonts w:ascii="Candara" w:hAnsi="Candara" w:cs="Arial"/>
          <w:bCs/>
          <w:sz w:val="22"/>
          <w:szCs w:val="22"/>
          <w:lang w:eastAsia="en-US"/>
        </w:rPr>
        <w:t>the Ministry of Education</w:t>
      </w:r>
      <w:r w:rsidR="00E4209B" w:rsidRPr="00FD3522">
        <w:rPr>
          <w:rFonts w:ascii="Candara" w:hAnsi="Candara" w:cs="Arial"/>
          <w:bCs/>
          <w:sz w:val="22"/>
          <w:szCs w:val="22"/>
          <w:lang w:eastAsia="en-US"/>
        </w:rPr>
        <w:t xml:space="preserve"> donated € 800,000 to </w:t>
      </w:r>
      <w:r w:rsidR="00E4209B" w:rsidRPr="00FD3522">
        <w:rPr>
          <w:rFonts w:ascii="Candara" w:hAnsi="Candara" w:cs="Arial"/>
          <w:bCs/>
          <w:i/>
          <w:sz w:val="22"/>
          <w:szCs w:val="22"/>
          <w:lang w:eastAsia="en-US"/>
        </w:rPr>
        <w:t>Budućnost</w:t>
      </w:r>
      <w:r w:rsidR="00E4209B" w:rsidRPr="00FD3522">
        <w:rPr>
          <w:rFonts w:ascii="Candara" w:hAnsi="Candara" w:cs="Arial"/>
          <w:bCs/>
          <w:sz w:val="22"/>
          <w:szCs w:val="22"/>
          <w:lang w:eastAsia="en-US"/>
        </w:rPr>
        <w:t xml:space="preserve"> </w:t>
      </w:r>
      <w:r w:rsidRPr="00FD3522">
        <w:rPr>
          <w:rFonts w:ascii="Candara" w:hAnsi="Candara" w:cs="Arial"/>
          <w:bCs/>
          <w:sz w:val="22"/>
          <w:szCs w:val="22"/>
          <w:lang w:eastAsia="en-US"/>
        </w:rPr>
        <w:t xml:space="preserve">sports club!! </w:t>
      </w:r>
      <w:r w:rsidR="00B4391C" w:rsidRPr="00FD3522">
        <w:rPr>
          <w:rFonts w:ascii="Candara" w:hAnsi="Candara" w:cs="Arial"/>
          <w:bCs/>
          <w:sz w:val="22"/>
          <w:szCs w:val="22"/>
          <w:lang w:eastAsia="en-US"/>
        </w:rPr>
        <w:t>All of this</w:t>
      </w:r>
      <w:r w:rsidRPr="00FD3522">
        <w:rPr>
          <w:rFonts w:ascii="Candara" w:hAnsi="Candara" w:cs="Arial"/>
          <w:bCs/>
          <w:sz w:val="22"/>
          <w:szCs w:val="22"/>
          <w:lang w:eastAsia="en-US"/>
        </w:rPr>
        <w:t xml:space="preserve"> assures </w:t>
      </w:r>
      <w:r w:rsidR="00B4391C" w:rsidRPr="00FD3522">
        <w:rPr>
          <w:rFonts w:ascii="Candara" w:hAnsi="Candara" w:cs="Arial"/>
          <w:bCs/>
          <w:sz w:val="22"/>
          <w:szCs w:val="22"/>
          <w:lang w:eastAsia="en-US"/>
        </w:rPr>
        <w:t>us that</w:t>
      </w:r>
      <w:r w:rsidRPr="00FD3522">
        <w:rPr>
          <w:rFonts w:ascii="Candara" w:hAnsi="Candara" w:cs="Arial"/>
          <w:bCs/>
          <w:sz w:val="22"/>
          <w:szCs w:val="22"/>
          <w:lang w:eastAsia="en-US"/>
        </w:rPr>
        <w:t xml:space="preserve"> funds</w:t>
      </w:r>
      <w:r w:rsidR="00B4391C" w:rsidRPr="00FD3522">
        <w:rPr>
          <w:rFonts w:ascii="Candara" w:hAnsi="Candara" w:cs="Arial"/>
          <w:bCs/>
          <w:sz w:val="22"/>
          <w:szCs w:val="22"/>
          <w:lang w:eastAsia="en-US"/>
        </w:rPr>
        <w:t xml:space="preserve"> do exist</w:t>
      </w:r>
      <w:r w:rsidRPr="00FD3522">
        <w:rPr>
          <w:rFonts w:ascii="Candara" w:hAnsi="Candara" w:cs="Arial"/>
          <w:bCs/>
          <w:sz w:val="22"/>
          <w:szCs w:val="22"/>
          <w:lang w:eastAsia="en-US"/>
        </w:rPr>
        <w:t xml:space="preserve">, </w:t>
      </w:r>
      <w:r w:rsidR="001B426F">
        <w:rPr>
          <w:rFonts w:ascii="Candara" w:hAnsi="Candara" w:cs="Arial"/>
          <w:bCs/>
          <w:sz w:val="22"/>
          <w:szCs w:val="22"/>
          <w:lang w:eastAsia="en-US"/>
        </w:rPr>
        <w:t>however,</w:t>
      </w:r>
      <w:r w:rsidR="00B4391C" w:rsidRPr="00FD3522">
        <w:rPr>
          <w:rFonts w:ascii="Candara" w:hAnsi="Candara" w:cs="Arial"/>
          <w:bCs/>
          <w:sz w:val="22"/>
          <w:szCs w:val="22"/>
          <w:lang w:eastAsia="en-US"/>
        </w:rPr>
        <w:t xml:space="preserve"> it</w:t>
      </w:r>
      <w:r w:rsidRPr="00FD3522">
        <w:rPr>
          <w:rFonts w:ascii="Candara" w:hAnsi="Candara" w:cs="Arial"/>
          <w:bCs/>
          <w:sz w:val="22"/>
          <w:szCs w:val="22"/>
          <w:lang w:eastAsia="en-US"/>
        </w:rPr>
        <w:t xml:space="preserve"> is necessary to invest primarily in the realization of basic human rights, such as the right to free </w:t>
      </w:r>
      <w:r w:rsidR="00B4391C" w:rsidRPr="00FD3522">
        <w:rPr>
          <w:rFonts w:ascii="Candara" w:hAnsi="Candara" w:cs="Arial"/>
          <w:bCs/>
          <w:sz w:val="22"/>
          <w:szCs w:val="22"/>
          <w:lang w:eastAsia="en-US"/>
        </w:rPr>
        <w:t xml:space="preserve">and inclusive </w:t>
      </w:r>
      <w:r w:rsidRPr="00FD3522">
        <w:rPr>
          <w:rFonts w:ascii="Candara" w:hAnsi="Candara" w:cs="Arial"/>
          <w:bCs/>
          <w:sz w:val="22"/>
          <w:szCs w:val="22"/>
          <w:lang w:eastAsia="en-US"/>
        </w:rPr>
        <w:t>primary education of children with special needs</w:t>
      </w:r>
      <w:r w:rsidR="007568A9" w:rsidRPr="00FD3522">
        <w:rPr>
          <w:rFonts w:ascii="Candara" w:hAnsi="Candara" w:cs="Arial"/>
          <w:bCs/>
          <w:sz w:val="22"/>
          <w:szCs w:val="22"/>
          <w:lang w:eastAsia="en-US"/>
        </w:rPr>
        <w:t>.</w:t>
      </w:r>
      <w:r w:rsidR="00B50A14" w:rsidRPr="00FD3522">
        <w:rPr>
          <w:rFonts w:ascii="Candara" w:hAnsi="Candara"/>
          <w:sz w:val="22"/>
          <w:szCs w:val="22"/>
        </w:rPr>
        <w:t xml:space="preserve"> </w:t>
      </w:r>
      <w:r w:rsidR="00E4209B" w:rsidRPr="00FD3522">
        <w:rPr>
          <w:rFonts w:ascii="Candara" w:hAnsi="Candara"/>
          <w:sz w:val="22"/>
          <w:szCs w:val="22"/>
        </w:rPr>
        <w:t xml:space="preserve"> </w:t>
      </w:r>
    </w:p>
    <w:p w:rsidR="009A1F4C" w:rsidRPr="00FD3522" w:rsidRDefault="009A1F4C" w:rsidP="00B50A14">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16"/>
          <w:szCs w:val="22"/>
          <w:lang w:eastAsia="en-US"/>
        </w:rPr>
      </w:pPr>
    </w:p>
    <w:p w:rsidR="008F1E00" w:rsidRPr="00FD3522" w:rsidRDefault="00B2686B"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Respec</w:t>
      </w:r>
      <w:r w:rsidR="00E549B1" w:rsidRPr="00FD3522">
        <w:rPr>
          <w:rFonts w:ascii="Candara" w:hAnsi="Candara" w:cs="Arial"/>
          <w:bCs/>
          <w:sz w:val="22"/>
          <w:szCs w:val="22"/>
          <w:lang w:eastAsia="en-US"/>
        </w:rPr>
        <w:t>tfully</w:t>
      </w:r>
      <w:r w:rsidR="008F1E00" w:rsidRPr="00FD3522">
        <w:rPr>
          <w:rFonts w:ascii="Candara" w:hAnsi="Candara" w:cs="Arial"/>
          <w:bCs/>
          <w:sz w:val="22"/>
          <w:szCs w:val="22"/>
          <w:lang w:eastAsia="en-US"/>
        </w:rPr>
        <w:t>,</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Milka </w:t>
      </w:r>
      <w:proofErr w:type="spellStart"/>
      <w:r w:rsidRPr="00FD3522">
        <w:rPr>
          <w:rFonts w:ascii="Candara" w:hAnsi="Candara" w:cs="Arial"/>
          <w:bCs/>
          <w:sz w:val="22"/>
          <w:szCs w:val="22"/>
          <w:lang w:eastAsia="en-US"/>
        </w:rPr>
        <w:t>Šćepanović</w:t>
      </w:r>
      <w:proofErr w:type="spellEnd"/>
      <w:r w:rsidRPr="00FD3522">
        <w:rPr>
          <w:rFonts w:ascii="Candara" w:hAnsi="Candara" w:cs="Arial"/>
          <w:bCs/>
          <w:sz w:val="22"/>
          <w:szCs w:val="22"/>
          <w:lang w:eastAsia="en-US"/>
        </w:rPr>
        <w:t xml:space="preserve">, </w:t>
      </w:r>
      <w:r w:rsidR="00BA1B74" w:rsidRPr="00FD3522">
        <w:rPr>
          <w:rFonts w:ascii="Candara" w:hAnsi="Candara" w:cs="Arial"/>
          <w:bCs/>
          <w:sz w:val="22"/>
          <w:szCs w:val="22"/>
          <w:lang w:eastAsia="en-US"/>
        </w:rPr>
        <w:t xml:space="preserve">Executive Director </w:t>
      </w:r>
      <w:r w:rsidRPr="00FD3522">
        <w:rPr>
          <w:rFonts w:ascii="Candara" w:hAnsi="Candara" w:cs="Arial"/>
          <w:bCs/>
          <w:sz w:val="22"/>
          <w:szCs w:val="22"/>
          <w:lang w:eastAsia="en-US"/>
        </w:rPr>
        <w:t>of</w:t>
      </w:r>
      <w:r w:rsidR="00BA1B74" w:rsidRPr="00FD3522">
        <w:rPr>
          <w:rFonts w:ascii="Candara" w:hAnsi="Candara" w:cs="Arial"/>
          <w:bCs/>
          <w:sz w:val="22"/>
          <w:szCs w:val="22"/>
          <w:lang w:eastAsia="en-US"/>
        </w:rPr>
        <w:t xml:space="preserve"> NGO </w:t>
      </w:r>
      <w:r w:rsidR="00BA1B74" w:rsidRPr="00BC25C9">
        <w:rPr>
          <w:rFonts w:ascii="Candara" w:hAnsi="Candara" w:cs="Arial"/>
          <w:bCs/>
          <w:i/>
          <w:sz w:val="22"/>
          <w:szCs w:val="22"/>
          <w:lang w:eastAsia="en-US"/>
        </w:rPr>
        <w:t>Our S</w:t>
      </w:r>
      <w:r w:rsidRPr="00BC25C9">
        <w:rPr>
          <w:rFonts w:ascii="Candara" w:hAnsi="Candara" w:cs="Arial"/>
          <w:bCs/>
          <w:i/>
          <w:sz w:val="22"/>
          <w:szCs w:val="22"/>
          <w:lang w:eastAsia="en-US"/>
        </w:rPr>
        <w:t>un</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Tea Gorjanc-Prelević</w:t>
      </w:r>
      <w:r w:rsidR="00BA1B74" w:rsidRPr="00FD3522">
        <w:rPr>
          <w:rFonts w:ascii="Candara" w:hAnsi="Candara" w:cs="Arial"/>
          <w:bCs/>
          <w:sz w:val="22"/>
          <w:szCs w:val="22"/>
          <w:lang w:eastAsia="en-US"/>
        </w:rPr>
        <w:t>, Executive Director</w:t>
      </w:r>
      <w:r w:rsidRPr="00FD3522">
        <w:rPr>
          <w:rFonts w:ascii="Candara" w:hAnsi="Candara" w:cs="Arial"/>
          <w:bCs/>
          <w:sz w:val="22"/>
          <w:szCs w:val="22"/>
          <w:lang w:eastAsia="en-US"/>
        </w:rPr>
        <w:t xml:space="preserve"> of NGO </w:t>
      </w:r>
      <w:r w:rsidRPr="00BC25C9">
        <w:rPr>
          <w:rFonts w:ascii="Candara" w:hAnsi="Candara" w:cs="Arial"/>
          <w:bCs/>
          <w:i/>
          <w:sz w:val="22"/>
          <w:szCs w:val="22"/>
          <w:lang w:eastAsia="en-US"/>
        </w:rPr>
        <w:t>Human Rights Action</w:t>
      </w:r>
      <w:r w:rsidRPr="00FD3522">
        <w:rPr>
          <w:rFonts w:ascii="Candara" w:hAnsi="Candara" w:cs="Arial"/>
          <w:bCs/>
          <w:sz w:val="22"/>
          <w:szCs w:val="22"/>
          <w:lang w:eastAsia="en-US"/>
        </w:rPr>
        <w:t xml:space="preserve"> (HRA)</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Marina Vujačić, Executive Director of the </w:t>
      </w:r>
      <w:r w:rsidRPr="00BC25C9">
        <w:rPr>
          <w:rFonts w:ascii="Candara" w:hAnsi="Candara" w:cs="Arial"/>
          <w:bCs/>
          <w:i/>
          <w:sz w:val="22"/>
          <w:szCs w:val="22"/>
          <w:lang w:eastAsia="en-US"/>
        </w:rPr>
        <w:t>Association of Youth with Disabilities of Montenegro</w:t>
      </w:r>
      <w:r w:rsidRPr="00FD3522">
        <w:rPr>
          <w:rFonts w:ascii="Candara" w:hAnsi="Candara" w:cs="Arial"/>
          <w:bCs/>
          <w:sz w:val="22"/>
          <w:szCs w:val="22"/>
          <w:lang w:eastAsia="en-US"/>
        </w:rPr>
        <w:t xml:space="preserve"> </w:t>
      </w:r>
    </w:p>
    <w:p w:rsidR="00BA1B74" w:rsidRPr="00FD3522" w:rsidRDefault="00BA1B74"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BC25C9"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i/>
          <w:sz w:val="22"/>
          <w:szCs w:val="22"/>
          <w:lang w:eastAsia="en-US"/>
        </w:rPr>
      </w:pPr>
      <w:proofErr w:type="spellStart"/>
      <w:r w:rsidRPr="00FD3522">
        <w:rPr>
          <w:rFonts w:ascii="Candara" w:hAnsi="Candara" w:cs="Arial"/>
          <w:bCs/>
          <w:sz w:val="22"/>
          <w:szCs w:val="22"/>
          <w:lang w:eastAsia="en-US"/>
        </w:rPr>
        <w:t>Savo</w:t>
      </w:r>
      <w:proofErr w:type="spellEnd"/>
      <w:r w:rsidRPr="00FD3522">
        <w:rPr>
          <w:rFonts w:ascii="Candara" w:hAnsi="Candara" w:cs="Arial"/>
          <w:bCs/>
          <w:sz w:val="22"/>
          <w:szCs w:val="22"/>
          <w:lang w:eastAsia="en-US"/>
        </w:rPr>
        <w:t xml:space="preserve"> Knežević</w:t>
      </w:r>
      <w:r w:rsidR="00BA1B74" w:rsidRPr="00FD3522">
        <w:rPr>
          <w:rFonts w:ascii="Candara" w:hAnsi="Candara" w:cs="Arial"/>
          <w:bCs/>
          <w:sz w:val="22"/>
          <w:szCs w:val="22"/>
          <w:lang w:eastAsia="en-US"/>
        </w:rPr>
        <w:t xml:space="preserve">, President </w:t>
      </w:r>
      <w:r w:rsidRPr="00FD3522">
        <w:rPr>
          <w:rFonts w:ascii="Candara" w:hAnsi="Candara" w:cs="Arial"/>
          <w:bCs/>
          <w:sz w:val="22"/>
          <w:szCs w:val="22"/>
          <w:lang w:eastAsia="en-US"/>
        </w:rPr>
        <w:t xml:space="preserve">of the </w:t>
      </w:r>
      <w:r w:rsidR="00BA1B74" w:rsidRPr="00BC25C9">
        <w:rPr>
          <w:rFonts w:ascii="Candara" w:hAnsi="Candara" w:cs="Arial"/>
          <w:bCs/>
          <w:i/>
          <w:sz w:val="22"/>
          <w:szCs w:val="22"/>
          <w:lang w:eastAsia="en-US"/>
        </w:rPr>
        <w:t>F</w:t>
      </w:r>
      <w:r w:rsidRPr="00BC25C9">
        <w:rPr>
          <w:rFonts w:ascii="Candara" w:hAnsi="Candara" w:cs="Arial"/>
          <w:bCs/>
          <w:i/>
          <w:sz w:val="22"/>
          <w:szCs w:val="22"/>
          <w:lang w:eastAsia="en-US"/>
        </w:rPr>
        <w:t xml:space="preserve">irst </w:t>
      </w:r>
      <w:r w:rsidR="00BA1B74" w:rsidRPr="00BC25C9">
        <w:rPr>
          <w:rFonts w:ascii="Candara" w:hAnsi="Candara" w:cs="Arial"/>
          <w:bCs/>
          <w:i/>
          <w:sz w:val="22"/>
          <w:szCs w:val="22"/>
          <w:lang w:eastAsia="en-US"/>
        </w:rPr>
        <w:t>A</w:t>
      </w:r>
      <w:r w:rsidRPr="00BC25C9">
        <w:rPr>
          <w:rFonts w:ascii="Candara" w:hAnsi="Candara" w:cs="Arial"/>
          <w:bCs/>
          <w:i/>
          <w:sz w:val="22"/>
          <w:szCs w:val="22"/>
          <w:lang w:eastAsia="en-US"/>
        </w:rPr>
        <w:t xml:space="preserve">ssociation of </w:t>
      </w:r>
      <w:r w:rsidR="00BA1B74" w:rsidRPr="00BC25C9">
        <w:rPr>
          <w:rFonts w:ascii="Candara" w:hAnsi="Candara" w:cs="Arial"/>
          <w:bCs/>
          <w:i/>
          <w:sz w:val="22"/>
          <w:szCs w:val="22"/>
          <w:lang w:eastAsia="en-US"/>
        </w:rPr>
        <w:t>Parents of C</w:t>
      </w:r>
      <w:r w:rsidRPr="00BC25C9">
        <w:rPr>
          <w:rFonts w:ascii="Candara" w:hAnsi="Candara" w:cs="Arial"/>
          <w:bCs/>
          <w:i/>
          <w:sz w:val="22"/>
          <w:szCs w:val="22"/>
          <w:lang w:eastAsia="en-US"/>
        </w:rPr>
        <w:t xml:space="preserve">hildren and </w:t>
      </w:r>
      <w:r w:rsidR="00BA1B74" w:rsidRPr="00BC25C9">
        <w:rPr>
          <w:rFonts w:ascii="Candara" w:hAnsi="Candara" w:cs="Arial"/>
          <w:bCs/>
          <w:i/>
          <w:sz w:val="22"/>
          <w:szCs w:val="22"/>
          <w:lang w:eastAsia="en-US"/>
        </w:rPr>
        <w:t>Y</w:t>
      </w:r>
      <w:r w:rsidRPr="00BC25C9">
        <w:rPr>
          <w:rFonts w:ascii="Candara" w:hAnsi="Candara" w:cs="Arial"/>
          <w:bCs/>
          <w:i/>
          <w:sz w:val="22"/>
          <w:szCs w:val="22"/>
          <w:lang w:eastAsia="en-US"/>
        </w:rPr>
        <w:t xml:space="preserve">outh with </w:t>
      </w:r>
      <w:r w:rsidR="00BA1B74" w:rsidRPr="00BC25C9">
        <w:rPr>
          <w:rFonts w:ascii="Candara" w:hAnsi="Candara" w:cs="Arial"/>
          <w:bCs/>
          <w:i/>
          <w:sz w:val="22"/>
          <w:szCs w:val="22"/>
          <w:lang w:eastAsia="en-US"/>
        </w:rPr>
        <w:t>Special N</w:t>
      </w:r>
      <w:r w:rsidRPr="00BC25C9">
        <w:rPr>
          <w:rFonts w:ascii="Candara" w:hAnsi="Candara" w:cs="Arial"/>
          <w:bCs/>
          <w:i/>
          <w:sz w:val="22"/>
          <w:szCs w:val="22"/>
          <w:lang w:eastAsia="en-US"/>
        </w:rPr>
        <w:t>eeds</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Kristina </w:t>
      </w:r>
      <w:proofErr w:type="spellStart"/>
      <w:r w:rsidRPr="00FD3522">
        <w:rPr>
          <w:rFonts w:ascii="Candara" w:hAnsi="Candara" w:cs="Arial"/>
          <w:bCs/>
          <w:sz w:val="22"/>
          <w:szCs w:val="22"/>
          <w:lang w:eastAsia="en-US"/>
        </w:rPr>
        <w:t>Mihailović</w:t>
      </w:r>
      <w:proofErr w:type="spellEnd"/>
      <w:r w:rsidRPr="00FD3522">
        <w:rPr>
          <w:rFonts w:ascii="Candara" w:hAnsi="Candara" w:cs="Arial"/>
          <w:bCs/>
          <w:sz w:val="22"/>
          <w:szCs w:val="22"/>
          <w:lang w:eastAsia="en-US"/>
        </w:rPr>
        <w:t xml:space="preserve">, Executive Director of the </w:t>
      </w:r>
      <w:r w:rsidRPr="00BC25C9">
        <w:rPr>
          <w:rFonts w:ascii="Candara" w:hAnsi="Candara" w:cs="Arial"/>
          <w:bCs/>
          <w:i/>
          <w:sz w:val="22"/>
          <w:szCs w:val="22"/>
          <w:lang w:eastAsia="en-US"/>
        </w:rPr>
        <w:t>Association of Parents</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r w:rsidRPr="00FD3522">
        <w:rPr>
          <w:rFonts w:ascii="Candara" w:hAnsi="Candara" w:cs="Arial"/>
          <w:bCs/>
          <w:sz w:val="22"/>
          <w:szCs w:val="22"/>
          <w:lang w:eastAsia="en-US"/>
        </w:rPr>
        <w:t xml:space="preserve">Daliborka Uljarević, </w:t>
      </w:r>
      <w:r w:rsidR="00BA1B74" w:rsidRPr="00FD3522">
        <w:rPr>
          <w:rFonts w:ascii="Candara" w:hAnsi="Candara" w:cs="Arial"/>
          <w:bCs/>
          <w:sz w:val="22"/>
          <w:szCs w:val="22"/>
          <w:lang w:eastAsia="en-US"/>
        </w:rPr>
        <w:t xml:space="preserve">Executive Director </w:t>
      </w:r>
      <w:r w:rsidRPr="00FD3522">
        <w:rPr>
          <w:rFonts w:ascii="Candara" w:hAnsi="Candara" w:cs="Arial"/>
          <w:bCs/>
          <w:sz w:val="22"/>
          <w:szCs w:val="22"/>
          <w:lang w:eastAsia="en-US"/>
        </w:rPr>
        <w:t xml:space="preserve">of NGO </w:t>
      </w:r>
      <w:r w:rsidR="00BA1B74" w:rsidRPr="00BC25C9">
        <w:rPr>
          <w:rFonts w:ascii="Candara" w:hAnsi="Candara" w:cs="Arial"/>
          <w:bCs/>
          <w:i/>
          <w:sz w:val="22"/>
          <w:szCs w:val="22"/>
          <w:lang w:eastAsia="en-US"/>
        </w:rPr>
        <w:t>Centre for Civic Education</w:t>
      </w:r>
      <w:r w:rsidR="00BA1B74" w:rsidRPr="00FD3522">
        <w:rPr>
          <w:rFonts w:ascii="Candara" w:hAnsi="Candara" w:cs="Arial"/>
          <w:bCs/>
          <w:sz w:val="22"/>
          <w:szCs w:val="22"/>
          <w:lang w:eastAsia="en-US"/>
        </w:rPr>
        <w:t xml:space="preserve"> </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BC25C9"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i/>
          <w:sz w:val="22"/>
          <w:szCs w:val="22"/>
          <w:lang w:eastAsia="en-US"/>
        </w:rPr>
      </w:pPr>
      <w:r w:rsidRPr="00FD3522">
        <w:rPr>
          <w:rFonts w:ascii="Candara" w:hAnsi="Candara" w:cs="Arial"/>
          <w:bCs/>
          <w:sz w:val="22"/>
          <w:szCs w:val="22"/>
          <w:lang w:eastAsia="en-US"/>
        </w:rPr>
        <w:t>Maja Raič</w:t>
      </w:r>
      <w:r w:rsidR="00BA1B74" w:rsidRPr="00FD3522">
        <w:rPr>
          <w:rFonts w:ascii="Candara" w:hAnsi="Candara" w:cs="Arial"/>
          <w:bCs/>
          <w:sz w:val="22"/>
          <w:szCs w:val="22"/>
          <w:lang w:eastAsia="en-US"/>
        </w:rPr>
        <w:t xml:space="preserve">ević, Executive Director of NGO </w:t>
      </w:r>
      <w:r w:rsidR="00BA1B74" w:rsidRPr="00BC25C9">
        <w:rPr>
          <w:rFonts w:ascii="Candara" w:hAnsi="Candara" w:cs="Arial"/>
          <w:bCs/>
          <w:i/>
          <w:sz w:val="22"/>
          <w:szCs w:val="22"/>
          <w:lang w:eastAsia="en-US"/>
        </w:rPr>
        <w:t xml:space="preserve">Women's Rights Centre </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BC25C9"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i/>
          <w:sz w:val="22"/>
          <w:szCs w:val="22"/>
          <w:lang w:eastAsia="en-US"/>
        </w:rPr>
      </w:pPr>
      <w:r w:rsidRPr="00FD3522">
        <w:rPr>
          <w:rFonts w:ascii="Candara" w:hAnsi="Candara" w:cs="Arial"/>
          <w:bCs/>
          <w:sz w:val="22"/>
          <w:szCs w:val="22"/>
          <w:lang w:eastAsia="en-US"/>
        </w:rPr>
        <w:t>Ivana Vujović</w:t>
      </w:r>
      <w:r w:rsidR="00BA1B74" w:rsidRPr="00FD3522">
        <w:rPr>
          <w:rFonts w:ascii="Candara" w:hAnsi="Candara" w:cs="Arial"/>
          <w:bCs/>
          <w:sz w:val="22"/>
          <w:szCs w:val="22"/>
          <w:lang w:eastAsia="en-US"/>
        </w:rPr>
        <w:t>,</w:t>
      </w:r>
      <w:r w:rsidRPr="00FD3522">
        <w:rPr>
          <w:rFonts w:ascii="Candara" w:hAnsi="Candara" w:cs="Arial"/>
          <w:bCs/>
          <w:sz w:val="22"/>
          <w:szCs w:val="22"/>
          <w:lang w:eastAsia="en-US"/>
        </w:rPr>
        <w:t xml:space="preserve"> </w:t>
      </w:r>
      <w:r w:rsidR="00BA1B74" w:rsidRPr="00FD3522">
        <w:rPr>
          <w:rFonts w:ascii="Candara" w:hAnsi="Candara" w:cs="Arial"/>
          <w:bCs/>
          <w:sz w:val="22"/>
          <w:szCs w:val="22"/>
          <w:lang w:eastAsia="en-US"/>
        </w:rPr>
        <w:t>Executive Director of</w:t>
      </w:r>
      <w:r w:rsidRPr="00FD3522">
        <w:rPr>
          <w:rFonts w:ascii="Candara" w:hAnsi="Candara" w:cs="Arial"/>
          <w:bCs/>
          <w:sz w:val="22"/>
          <w:szCs w:val="22"/>
          <w:lang w:eastAsia="en-US"/>
        </w:rPr>
        <w:t xml:space="preserve"> NGO </w:t>
      </w:r>
      <w:r w:rsidRPr="00BC25C9">
        <w:rPr>
          <w:rFonts w:ascii="Candara" w:hAnsi="Candara" w:cs="Arial"/>
          <w:bCs/>
          <w:i/>
          <w:sz w:val="22"/>
          <w:szCs w:val="22"/>
          <w:lang w:eastAsia="en-US"/>
        </w:rPr>
        <w:t>Juventas</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8F1E00" w:rsidRPr="00BC25C9"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i/>
          <w:sz w:val="22"/>
          <w:szCs w:val="22"/>
          <w:lang w:eastAsia="en-US"/>
        </w:rPr>
      </w:pPr>
      <w:r w:rsidRPr="00FD3522">
        <w:rPr>
          <w:rFonts w:ascii="Candara" w:hAnsi="Candara" w:cs="Arial"/>
          <w:bCs/>
          <w:sz w:val="22"/>
          <w:szCs w:val="22"/>
          <w:lang w:eastAsia="en-US"/>
        </w:rPr>
        <w:t xml:space="preserve">Ljiljana Raičević, </w:t>
      </w:r>
      <w:r w:rsidR="00BA1B74" w:rsidRPr="00FD3522">
        <w:rPr>
          <w:rFonts w:ascii="Candara" w:hAnsi="Candara" w:cs="Arial"/>
          <w:bCs/>
          <w:sz w:val="22"/>
          <w:szCs w:val="22"/>
          <w:lang w:eastAsia="en-US"/>
        </w:rPr>
        <w:t xml:space="preserve">Executive Director </w:t>
      </w:r>
      <w:r w:rsidRPr="00FD3522">
        <w:rPr>
          <w:rFonts w:ascii="Candara" w:hAnsi="Candara" w:cs="Arial"/>
          <w:bCs/>
          <w:sz w:val="22"/>
          <w:szCs w:val="22"/>
          <w:lang w:eastAsia="en-US"/>
        </w:rPr>
        <w:t xml:space="preserve">of </w:t>
      </w:r>
      <w:r w:rsidR="00BA1B74" w:rsidRPr="00FD3522">
        <w:rPr>
          <w:rFonts w:ascii="Candara" w:hAnsi="Candara" w:cs="Arial"/>
          <w:bCs/>
          <w:sz w:val="22"/>
          <w:szCs w:val="22"/>
          <w:lang w:eastAsia="en-US"/>
        </w:rPr>
        <w:t xml:space="preserve">NGO </w:t>
      </w:r>
      <w:r w:rsidR="00BA1B74" w:rsidRPr="00BC25C9">
        <w:rPr>
          <w:rFonts w:ascii="Candara" w:hAnsi="Candara" w:cs="Arial"/>
          <w:bCs/>
          <w:i/>
          <w:sz w:val="22"/>
          <w:szCs w:val="22"/>
          <w:lang w:eastAsia="en-US"/>
        </w:rPr>
        <w:t xml:space="preserve">Women's Safe House </w:t>
      </w:r>
    </w:p>
    <w:p w:rsidR="008F1E00" w:rsidRPr="00FD3522" w:rsidRDefault="008F1E00" w:rsidP="008F1E00">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
    <w:p w:rsidR="002903BD" w:rsidRPr="00BA1B74" w:rsidRDefault="008F1E00" w:rsidP="00BA1B74">
      <w:pPr>
        <w:widowControl w:val="0"/>
        <w:tabs>
          <w:tab w:val="left" w:pos="2647"/>
          <w:tab w:val="decimal" w:pos="8356"/>
        </w:tabs>
        <w:autoSpaceDE w:val="0"/>
        <w:autoSpaceDN w:val="0"/>
        <w:spacing w:before="100" w:beforeAutospacing="1" w:after="100" w:afterAutospacing="1"/>
        <w:ind w:right="548"/>
        <w:jc w:val="both"/>
        <w:rPr>
          <w:rFonts w:ascii="Candara" w:hAnsi="Candara" w:cs="Arial"/>
          <w:bCs/>
          <w:sz w:val="22"/>
          <w:szCs w:val="22"/>
          <w:lang w:eastAsia="en-US"/>
        </w:rPr>
      </w:pPr>
      <w:proofErr w:type="spellStart"/>
      <w:r w:rsidRPr="00FD3522">
        <w:rPr>
          <w:rFonts w:ascii="Candara" w:hAnsi="Candara" w:cs="Arial"/>
          <w:bCs/>
          <w:sz w:val="22"/>
          <w:szCs w:val="22"/>
          <w:lang w:eastAsia="en-US"/>
        </w:rPr>
        <w:t>Ljupka</w:t>
      </w:r>
      <w:proofErr w:type="spellEnd"/>
      <w:r w:rsidRPr="00FD3522">
        <w:rPr>
          <w:rFonts w:ascii="Candara" w:hAnsi="Candara" w:cs="Arial"/>
          <w:bCs/>
          <w:sz w:val="22"/>
          <w:szCs w:val="22"/>
          <w:lang w:eastAsia="en-US"/>
        </w:rPr>
        <w:t xml:space="preserve"> Kovačević, Coordinator of </w:t>
      </w:r>
      <w:r w:rsidR="00BC25C9">
        <w:rPr>
          <w:rFonts w:ascii="Candara" w:hAnsi="Candara" w:cs="Arial"/>
          <w:bCs/>
          <w:sz w:val="22"/>
          <w:szCs w:val="22"/>
          <w:lang w:eastAsia="en-US"/>
        </w:rPr>
        <w:t xml:space="preserve">the </w:t>
      </w:r>
      <w:r w:rsidR="00BA1B74" w:rsidRPr="00BC25C9">
        <w:rPr>
          <w:rFonts w:ascii="Candara" w:hAnsi="Candara" w:cs="Arial"/>
          <w:bCs/>
          <w:i/>
          <w:sz w:val="22"/>
          <w:szCs w:val="22"/>
          <w:lang w:eastAsia="en-US"/>
        </w:rPr>
        <w:t>Centre</w:t>
      </w:r>
      <w:r w:rsidRPr="00BC25C9">
        <w:rPr>
          <w:rFonts w:ascii="Candara" w:hAnsi="Candara" w:cs="Arial"/>
          <w:bCs/>
          <w:i/>
          <w:sz w:val="22"/>
          <w:szCs w:val="22"/>
          <w:lang w:eastAsia="en-US"/>
        </w:rPr>
        <w:t xml:space="preserve"> for Women and Peace Education – ANIMA</w:t>
      </w:r>
    </w:p>
    <w:p w:rsidR="003D43A4" w:rsidRPr="00EE25EE" w:rsidRDefault="003D43A4" w:rsidP="003D43A4">
      <w:pPr>
        <w:widowControl w:val="0"/>
        <w:tabs>
          <w:tab w:val="left" w:pos="6810"/>
        </w:tabs>
        <w:autoSpaceDE w:val="0"/>
        <w:autoSpaceDN w:val="0"/>
        <w:spacing w:line="276" w:lineRule="auto"/>
        <w:ind w:right="550"/>
        <w:jc w:val="both"/>
        <w:rPr>
          <w:rFonts w:ascii="Candara" w:hAnsi="Candara"/>
          <w:sz w:val="22"/>
        </w:rPr>
      </w:pPr>
    </w:p>
    <w:p w:rsidR="003D43A4" w:rsidRPr="00EE25EE" w:rsidRDefault="003D43A4" w:rsidP="003D43A4">
      <w:pPr>
        <w:widowControl w:val="0"/>
        <w:tabs>
          <w:tab w:val="left" w:pos="6810"/>
        </w:tabs>
        <w:autoSpaceDE w:val="0"/>
        <w:autoSpaceDN w:val="0"/>
        <w:spacing w:line="276" w:lineRule="auto"/>
        <w:ind w:right="550"/>
        <w:jc w:val="both"/>
      </w:pPr>
    </w:p>
    <w:p w:rsidR="003D43A4" w:rsidRPr="00EE25EE" w:rsidRDefault="003D43A4" w:rsidP="003D43A4">
      <w:pPr>
        <w:pStyle w:val="ListParagraph"/>
        <w:widowControl w:val="0"/>
        <w:tabs>
          <w:tab w:val="left" w:pos="6810"/>
        </w:tabs>
        <w:autoSpaceDE w:val="0"/>
        <w:autoSpaceDN w:val="0"/>
        <w:spacing w:line="276" w:lineRule="auto"/>
        <w:ind w:right="550"/>
        <w:jc w:val="both"/>
      </w:pPr>
    </w:p>
    <w:sectPr w:rsidR="003D43A4" w:rsidRPr="00EE25EE" w:rsidSect="00705D72">
      <w:footerReference w:type="even" r:id="rId9"/>
      <w:footerReference w:type="default" r:id="rId10"/>
      <w:pgSz w:w="12240" w:h="15840"/>
      <w:pgMar w:top="993" w:right="1467"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31" w:rsidRDefault="00261E31" w:rsidP="00B50A14">
      <w:r>
        <w:separator/>
      </w:r>
    </w:p>
  </w:endnote>
  <w:endnote w:type="continuationSeparator" w:id="0">
    <w:p w:rsidR="00261E31" w:rsidRDefault="00261E31" w:rsidP="00B5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0D" w:rsidRDefault="002D4EE1" w:rsidP="00685884">
    <w:pPr>
      <w:pStyle w:val="Footer"/>
      <w:framePr w:wrap="around" w:vAnchor="text" w:hAnchor="margin" w:xAlign="right" w:y="1"/>
      <w:rPr>
        <w:rStyle w:val="PageNumber"/>
        <w:lang w:val="en-GB"/>
      </w:rPr>
    </w:pPr>
    <w:r>
      <w:rPr>
        <w:rStyle w:val="PageNumber"/>
      </w:rPr>
      <w:fldChar w:fldCharType="begin"/>
    </w:r>
    <w:r w:rsidR="0030290D">
      <w:rPr>
        <w:rStyle w:val="PageNumber"/>
      </w:rPr>
      <w:instrText xml:space="preserve">PAGE  </w:instrText>
    </w:r>
    <w:r>
      <w:rPr>
        <w:rStyle w:val="PageNumber"/>
      </w:rPr>
      <w:fldChar w:fldCharType="end"/>
    </w:r>
  </w:p>
  <w:p w:rsidR="0030290D" w:rsidRDefault="0030290D" w:rsidP="006858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0D" w:rsidRPr="002C0832" w:rsidRDefault="0030290D" w:rsidP="00685884">
    <w:pPr>
      <w:pStyle w:val="Footer"/>
      <w:framePr w:wrap="around" w:vAnchor="text" w:hAnchor="margin" w:xAlign="right" w:y="1"/>
      <w:rPr>
        <w:rStyle w:val="PageNumber"/>
        <w:lang w:val="en-GB"/>
      </w:rPr>
    </w:pPr>
  </w:p>
  <w:p w:rsidR="0030290D" w:rsidRDefault="0030290D" w:rsidP="006858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31" w:rsidRDefault="00261E31" w:rsidP="00B50A14">
      <w:r>
        <w:separator/>
      </w:r>
    </w:p>
  </w:footnote>
  <w:footnote w:type="continuationSeparator" w:id="0">
    <w:p w:rsidR="00261E31" w:rsidRDefault="00261E31" w:rsidP="00B50A14">
      <w:r>
        <w:continuationSeparator/>
      </w:r>
    </w:p>
  </w:footnote>
  <w:footnote w:id="1">
    <w:p w:rsidR="0071780B" w:rsidRPr="00453C49" w:rsidRDefault="0071780B" w:rsidP="0071780B">
      <w:pPr>
        <w:pStyle w:val="FootnoteText"/>
        <w:ind w:right="544"/>
        <w:jc w:val="both"/>
        <w:rPr>
          <w:rFonts w:ascii="Candara" w:hAnsi="Candara"/>
          <w:sz w:val="18"/>
          <w:szCs w:val="18"/>
          <w:lang w:val="en-US"/>
        </w:rPr>
      </w:pPr>
      <w:r w:rsidRPr="00453C49">
        <w:rPr>
          <w:rStyle w:val="FootnoteReference"/>
          <w:rFonts w:ascii="Candara" w:hAnsi="Candara"/>
          <w:sz w:val="18"/>
          <w:szCs w:val="18"/>
        </w:rPr>
        <w:footnoteRef/>
      </w:r>
      <w:r w:rsidRPr="00453C49">
        <w:rPr>
          <w:rFonts w:ascii="Candara" w:hAnsi="Candara"/>
          <w:sz w:val="18"/>
          <w:szCs w:val="18"/>
        </w:rPr>
        <w:t xml:space="preserve"> </w:t>
      </w:r>
      <w:r>
        <w:rPr>
          <w:rFonts w:ascii="Candara" w:hAnsi="Candara"/>
          <w:sz w:val="18"/>
          <w:szCs w:val="18"/>
        </w:rPr>
        <w:t>Art.</w:t>
      </w:r>
      <w:r w:rsidRPr="008F1E00">
        <w:rPr>
          <w:rFonts w:ascii="Candara" w:hAnsi="Candara"/>
          <w:sz w:val="18"/>
          <w:szCs w:val="18"/>
        </w:rPr>
        <w:t xml:space="preserve"> 14 of the Rules on the manner, conditions and procedure for orientation of children with special educational needs (</w:t>
      </w:r>
      <w:r w:rsidRPr="008F1E00">
        <w:rPr>
          <w:rFonts w:ascii="Candara" w:hAnsi="Candara"/>
          <w:i/>
          <w:sz w:val="18"/>
          <w:szCs w:val="18"/>
        </w:rPr>
        <w:t>Sl. List CG</w:t>
      </w:r>
      <w:r w:rsidRPr="008F1E00">
        <w:rPr>
          <w:rFonts w:ascii="Candara" w:hAnsi="Candara"/>
          <w:sz w:val="18"/>
          <w:szCs w:val="18"/>
        </w:rPr>
        <w:t>, no. 57, 30</w:t>
      </w:r>
      <w:r>
        <w:rPr>
          <w:rFonts w:ascii="Candara" w:hAnsi="Candara"/>
          <w:sz w:val="18"/>
          <w:szCs w:val="18"/>
        </w:rPr>
        <w:t xml:space="preserve"> November </w:t>
      </w:r>
      <w:r w:rsidRPr="008F1E00">
        <w:rPr>
          <w:rFonts w:ascii="Candara" w:hAnsi="Candara"/>
          <w:sz w:val="18"/>
          <w:szCs w:val="18"/>
        </w:rPr>
        <w:t>2011).</w:t>
      </w:r>
      <w:r>
        <w:rPr>
          <w:rFonts w:ascii="Candara" w:hAnsi="Candara"/>
          <w:sz w:val="18"/>
          <w:szCs w:val="18"/>
        </w:rPr>
        <w:t xml:space="preserve"> </w:t>
      </w:r>
    </w:p>
  </w:footnote>
  <w:footnote w:id="2">
    <w:p w:rsidR="002B4D05" w:rsidRPr="00E962C8" w:rsidRDefault="002B4D05" w:rsidP="002B4D05">
      <w:pPr>
        <w:pStyle w:val="FootnoteText"/>
        <w:ind w:right="544"/>
        <w:jc w:val="both"/>
        <w:rPr>
          <w:rFonts w:ascii="Candara" w:hAnsi="Candara"/>
          <w:lang w:val="en-US"/>
        </w:rPr>
      </w:pPr>
      <w:r w:rsidRPr="00E962C8">
        <w:rPr>
          <w:rStyle w:val="FootnoteReference"/>
          <w:rFonts w:ascii="Candara" w:hAnsi="Candara"/>
          <w:sz w:val="18"/>
          <w:szCs w:val="18"/>
        </w:rPr>
        <w:footnoteRef/>
      </w:r>
      <w:r w:rsidRPr="00E962C8">
        <w:rPr>
          <w:rFonts w:ascii="Candara" w:hAnsi="Candara"/>
          <w:sz w:val="18"/>
          <w:szCs w:val="18"/>
          <w:lang w:val="en-US"/>
        </w:rPr>
        <w:t xml:space="preserve"> </w:t>
      </w:r>
      <w:r w:rsidRPr="002B4D05">
        <w:rPr>
          <w:rFonts w:ascii="Candara" w:hAnsi="Candara"/>
          <w:sz w:val="18"/>
          <w:szCs w:val="18"/>
          <w:lang w:val="en-US"/>
        </w:rPr>
        <w:t>Information on the Engagement of Teaching Assistants to Meet the Needs of Children with Special Educational Needs of 26 March 2015</w:t>
      </w:r>
      <w:r>
        <w:rPr>
          <w:rFonts w:ascii="Candara" w:hAnsi="Candara"/>
          <w:sz w:val="18"/>
          <w:szCs w:val="18"/>
          <w:lang w:val="en-US"/>
        </w:rPr>
        <w:t>,</w:t>
      </w:r>
      <w:r w:rsidR="00BC25C9">
        <w:rPr>
          <w:rFonts w:ascii="Candara" w:hAnsi="Candara"/>
          <w:sz w:val="18"/>
          <w:szCs w:val="18"/>
          <w:lang w:val="en-US"/>
        </w:rPr>
        <w:t xml:space="preserve"> the Ministry of Labo</w:t>
      </w:r>
      <w:r w:rsidRPr="002B4D05">
        <w:rPr>
          <w:rFonts w:ascii="Candara" w:hAnsi="Candara"/>
          <w:sz w:val="18"/>
          <w:szCs w:val="18"/>
          <w:lang w:val="en-US"/>
        </w:rPr>
        <w:t xml:space="preserve">r and Social Welfare </w:t>
      </w:r>
      <w:r>
        <w:rPr>
          <w:rFonts w:ascii="Candara" w:hAnsi="Candara"/>
          <w:sz w:val="18"/>
          <w:szCs w:val="18"/>
          <w:lang w:val="en-US"/>
        </w:rPr>
        <w:t xml:space="preserve"> (</w:t>
      </w:r>
      <w:hyperlink r:id="rId1" w:history="1">
        <w:r w:rsidRPr="0012393D">
          <w:rPr>
            <w:rStyle w:val="Hyperlink"/>
            <w:rFonts w:ascii="Candara" w:hAnsi="Candara"/>
            <w:sz w:val="18"/>
            <w:szCs w:val="18"/>
            <w:lang w:val="en-US"/>
          </w:rPr>
          <w:t>http://www.gov.me/biblioteka/Informacije</w:t>
        </w:r>
      </w:hyperlink>
      <w:r>
        <w:rPr>
          <w:rFonts w:ascii="Candara" w:hAnsi="Candara"/>
          <w:sz w:val="18"/>
          <w:szCs w:val="18"/>
          <w:lang w:val="en-US"/>
        </w:rPr>
        <w:t>).</w:t>
      </w:r>
    </w:p>
  </w:footnote>
  <w:footnote w:id="3">
    <w:p w:rsidR="00E67857" w:rsidRPr="00717D4C" w:rsidRDefault="00E67857" w:rsidP="00E67857">
      <w:pPr>
        <w:pStyle w:val="FootnoteText"/>
        <w:rPr>
          <w:rFonts w:ascii="Candara" w:hAnsi="Candara"/>
          <w:sz w:val="18"/>
          <w:szCs w:val="18"/>
        </w:rPr>
      </w:pPr>
      <w:r w:rsidRPr="00717D4C">
        <w:rPr>
          <w:rStyle w:val="FootnoteReference"/>
          <w:rFonts w:ascii="Candara" w:hAnsi="Candara"/>
          <w:sz w:val="18"/>
          <w:szCs w:val="18"/>
        </w:rPr>
        <w:footnoteRef/>
      </w:r>
      <w:r>
        <w:rPr>
          <w:rFonts w:ascii="Candara" w:hAnsi="Candara"/>
          <w:sz w:val="18"/>
          <w:szCs w:val="18"/>
        </w:rPr>
        <w:t xml:space="preserve"> </w:t>
      </w:r>
      <w:r w:rsidRPr="008F1E00">
        <w:rPr>
          <w:rFonts w:ascii="Candara" w:hAnsi="Candara"/>
          <w:i/>
          <w:sz w:val="18"/>
          <w:szCs w:val="18"/>
        </w:rPr>
        <w:t>Sl. list CG</w:t>
      </w:r>
      <w:r w:rsidRPr="00717D4C">
        <w:rPr>
          <w:rFonts w:ascii="Candara" w:hAnsi="Candara"/>
          <w:sz w:val="18"/>
          <w:szCs w:val="18"/>
        </w:rPr>
        <w:t>, 76/2015.</w:t>
      </w:r>
    </w:p>
  </w:footnote>
  <w:footnote w:id="4">
    <w:p w:rsidR="00E4209B" w:rsidRPr="00726059" w:rsidRDefault="00E4209B" w:rsidP="00E4209B">
      <w:pPr>
        <w:pStyle w:val="FootnoteText"/>
        <w:ind w:left="142" w:right="402"/>
        <w:jc w:val="both"/>
        <w:rPr>
          <w:rFonts w:ascii="Candara" w:hAnsi="Candara"/>
          <w:sz w:val="18"/>
          <w:szCs w:val="18"/>
          <w:lang w:val="en-US"/>
        </w:rPr>
      </w:pPr>
      <w:r w:rsidRPr="00726059">
        <w:rPr>
          <w:rStyle w:val="FootnoteReference"/>
          <w:rFonts w:ascii="Candara" w:hAnsi="Candara"/>
          <w:sz w:val="18"/>
          <w:szCs w:val="18"/>
        </w:rPr>
        <w:footnoteRef/>
      </w:r>
      <w:r w:rsidRPr="00726059">
        <w:rPr>
          <w:rFonts w:ascii="Candara" w:hAnsi="Candara"/>
          <w:sz w:val="18"/>
          <w:szCs w:val="18"/>
        </w:rPr>
        <w:t xml:space="preserve"> </w:t>
      </w:r>
      <w:r>
        <w:rPr>
          <w:rFonts w:ascii="Candara" w:hAnsi="Candara"/>
          <w:sz w:val="18"/>
          <w:szCs w:val="18"/>
        </w:rPr>
        <w:t xml:space="preserve">Based on </w:t>
      </w:r>
      <w:r w:rsidRPr="005E53D8">
        <w:rPr>
          <w:rFonts w:ascii="Candara" w:hAnsi="Candara"/>
          <w:sz w:val="18"/>
          <w:szCs w:val="18"/>
        </w:rPr>
        <w:t xml:space="preserve">Information on the Engagement of Teaching Assistants to Meet the Needs of Children with Special Educational Needs </w:t>
      </w:r>
      <w:r>
        <w:rPr>
          <w:rFonts w:ascii="Candara" w:hAnsi="Candara"/>
          <w:sz w:val="18"/>
          <w:szCs w:val="18"/>
        </w:rPr>
        <w:t>of 2</w:t>
      </w:r>
      <w:r w:rsidRPr="005E53D8">
        <w:rPr>
          <w:rFonts w:ascii="Candara" w:hAnsi="Candara"/>
          <w:sz w:val="18"/>
          <w:szCs w:val="18"/>
        </w:rPr>
        <w:t>6</w:t>
      </w:r>
      <w:r>
        <w:rPr>
          <w:rFonts w:ascii="Candara" w:hAnsi="Candara"/>
          <w:sz w:val="18"/>
          <w:szCs w:val="18"/>
        </w:rPr>
        <w:t xml:space="preserve"> March </w:t>
      </w:r>
      <w:r w:rsidRPr="005E53D8">
        <w:rPr>
          <w:rFonts w:ascii="Candara" w:hAnsi="Candara"/>
          <w:sz w:val="18"/>
          <w:szCs w:val="18"/>
        </w:rPr>
        <w:t>2015, the table indicate</w:t>
      </w:r>
      <w:r>
        <w:rPr>
          <w:rFonts w:ascii="Candara" w:hAnsi="Candara"/>
          <w:sz w:val="18"/>
          <w:szCs w:val="18"/>
        </w:rPr>
        <w:t>s</w:t>
      </w:r>
      <w:r w:rsidRPr="005E53D8">
        <w:rPr>
          <w:rFonts w:ascii="Candara" w:hAnsi="Candara"/>
          <w:sz w:val="18"/>
          <w:szCs w:val="18"/>
        </w:rPr>
        <w:t xml:space="preserve"> that </w:t>
      </w:r>
      <w:r>
        <w:rPr>
          <w:rFonts w:ascii="Candara" w:hAnsi="Candara"/>
          <w:sz w:val="18"/>
          <w:szCs w:val="18"/>
        </w:rPr>
        <w:t>in</w:t>
      </w:r>
      <w:r w:rsidRPr="005E53D8">
        <w:rPr>
          <w:rFonts w:ascii="Candara" w:hAnsi="Candara"/>
          <w:sz w:val="18"/>
          <w:szCs w:val="18"/>
        </w:rPr>
        <w:t xml:space="preserve"> 2014 </w:t>
      </w:r>
      <w:r>
        <w:rPr>
          <w:rFonts w:ascii="Candara" w:hAnsi="Candara"/>
          <w:sz w:val="18"/>
          <w:szCs w:val="18"/>
        </w:rPr>
        <w:t xml:space="preserve">total </w:t>
      </w:r>
      <w:r w:rsidRPr="005E53D8">
        <w:rPr>
          <w:rFonts w:ascii="Candara" w:hAnsi="Candara"/>
          <w:sz w:val="18"/>
          <w:szCs w:val="18"/>
        </w:rPr>
        <w:t xml:space="preserve">funding </w:t>
      </w:r>
      <w:r>
        <w:rPr>
          <w:rFonts w:ascii="Candara" w:hAnsi="Candara"/>
          <w:sz w:val="18"/>
          <w:szCs w:val="18"/>
        </w:rPr>
        <w:t xml:space="preserve">spent </w:t>
      </w:r>
      <w:r w:rsidRPr="005E53D8">
        <w:rPr>
          <w:rFonts w:ascii="Candara" w:hAnsi="Candara"/>
          <w:sz w:val="18"/>
          <w:szCs w:val="18"/>
        </w:rPr>
        <w:t>for "assistance</w:t>
      </w:r>
      <w:r>
        <w:rPr>
          <w:rFonts w:ascii="Candara" w:hAnsi="Candara"/>
          <w:sz w:val="18"/>
          <w:szCs w:val="18"/>
        </w:rPr>
        <w:t xml:space="preserve"> work</w:t>
      </w:r>
      <w:r w:rsidRPr="005E53D8">
        <w:rPr>
          <w:rFonts w:ascii="Candara" w:hAnsi="Candara"/>
          <w:sz w:val="18"/>
          <w:szCs w:val="18"/>
        </w:rPr>
        <w:t>"</w:t>
      </w:r>
      <w:r>
        <w:rPr>
          <w:rFonts w:ascii="Candara" w:hAnsi="Candara"/>
          <w:sz w:val="18"/>
          <w:szCs w:val="18"/>
        </w:rPr>
        <w:t xml:space="preserve"> amounted to</w:t>
      </w:r>
      <w:r w:rsidRPr="005E53D8">
        <w:rPr>
          <w:rFonts w:ascii="Candara" w:hAnsi="Candara"/>
          <w:sz w:val="18"/>
          <w:szCs w:val="18"/>
        </w:rPr>
        <w:t xml:space="preserve"> a total of</w:t>
      </w:r>
      <w:r>
        <w:rPr>
          <w:rFonts w:ascii="Candara" w:hAnsi="Candara"/>
          <w:sz w:val="18"/>
          <w:szCs w:val="18"/>
        </w:rPr>
        <w:t xml:space="preserve"> €</w:t>
      </w:r>
      <w:r w:rsidRPr="005E53D8">
        <w:rPr>
          <w:rFonts w:ascii="Candara" w:hAnsi="Candara"/>
          <w:sz w:val="18"/>
          <w:szCs w:val="18"/>
        </w:rPr>
        <w:t xml:space="preserve"> 617,245.96, of which 66.29 % refers to teaching assistants,</w:t>
      </w:r>
      <w:r>
        <w:rPr>
          <w:rFonts w:ascii="Candara" w:hAnsi="Candara"/>
          <w:sz w:val="18"/>
          <w:szCs w:val="18"/>
        </w:rPr>
        <w:t xml:space="preserve"> equal to € </w:t>
      </w:r>
      <w:r w:rsidRPr="005E53D8">
        <w:rPr>
          <w:rFonts w:ascii="Candara" w:hAnsi="Candara"/>
          <w:sz w:val="18"/>
          <w:szCs w:val="18"/>
        </w:rPr>
        <w:t>409,171.71.</w:t>
      </w:r>
      <w:r w:rsidRPr="00726059">
        <w:rPr>
          <w:rFonts w:ascii="Candara" w:hAnsi="Candara"/>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67700"/>
    <w:multiLevelType w:val="hybridMultilevel"/>
    <w:tmpl w:val="A022AB96"/>
    <w:lvl w:ilvl="0" w:tplc="40AEC530">
      <w:start w:val="1"/>
      <w:numFmt w:val="decimal"/>
      <w:lvlText w:val="%1."/>
      <w:lvlJc w:val="left"/>
      <w:pPr>
        <w:ind w:left="786" w:hanging="360"/>
      </w:pPr>
      <w:rPr>
        <w:rFonts w:ascii="Candara" w:eastAsia="Times New Roman" w:hAnsi="Candar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931F4"/>
    <w:multiLevelType w:val="hybridMultilevel"/>
    <w:tmpl w:val="CC381B86"/>
    <w:lvl w:ilvl="0" w:tplc="2D347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EC5551"/>
    <w:multiLevelType w:val="hybridMultilevel"/>
    <w:tmpl w:val="7D56C364"/>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14"/>
    <w:rsid w:val="00001FF0"/>
    <w:rsid w:val="00006895"/>
    <w:rsid w:val="000151AE"/>
    <w:rsid w:val="000322FE"/>
    <w:rsid w:val="0007484D"/>
    <w:rsid w:val="00086DF9"/>
    <w:rsid w:val="000B3A60"/>
    <w:rsid w:val="00105A22"/>
    <w:rsid w:val="00112AE4"/>
    <w:rsid w:val="00127A89"/>
    <w:rsid w:val="00162C8B"/>
    <w:rsid w:val="001665FD"/>
    <w:rsid w:val="00187352"/>
    <w:rsid w:val="00191E53"/>
    <w:rsid w:val="001B426F"/>
    <w:rsid w:val="001B6A7A"/>
    <w:rsid w:val="001E316E"/>
    <w:rsid w:val="001F6CB8"/>
    <w:rsid w:val="00220D3A"/>
    <w:rsid w:val="0022610F"/>
    <w:rsid w:val="00234494"/>
    <w:rsid w:val="00237E68"/>
    <w:rsid w:val="00261E31"/>
    <w:rsid w:val="00271A19"/>
    <w:rsid w:val="002903BD"/>
    <w:rsid w:val="00292F49"/>
    <w:rsid w:val="002B390D"/>
    <w:rsid w:val="002B4D05"/>
    <w:rsid w:val="002C3123"/>
    <w:rsid w:val="002C5590"/>
    <w:rsid w:val="002D4EE1"/>
    <w:rsid w:val="0030290D"/>
    <w:rsid w:val="00331425"/>
    <w:rsid w:val="003479E3"/>
    <w:rsid w:val="003750F2"/>
    <w:rsid w:val="003A0EA9"/>
    <w:rsid w:val="003A53F7"/>
    <w:rsid w:val="003C2A6E"/>
    <w:rsid w:val="003D43A4"/>
    <w:rsid w:val="00454CA7"/>
    <w:rsid w:val="0048208B"/>
    <w:rsid w:val="00496ABF"/>
    <w:rsid w:val="004C78E4"/>
    <w:rsid w:val="004D054D"/>
    <w:rsid w:val="004D45BD"/>
    <w:rsid w:val="004F0F99"/>
    <w:rsid w:val="004F2BCC"/>
    <w:rsid w:val="004F2E09"/>
    <w:rsid w:val="005901AB"/>
    <w:rsid w:val="00593A18"/>
    <w:rsid w:val="005A083E"/>
    <w:rsid w:val="005D3822"/>
    <w:rsid w:val="005D75AB"/>
    <w:rsid w:val="005E53D8"/>
    <w:rsid w:val="006018DD"/>
    <w:rsid w:val="00603D8F"/>
    <w:rsid w:val="00615698"/>
    <w:rsid w:val="00615912"/>
    <w:rsid w:val="00627780"/>
    <w:rsid w:val="00632D0D"/>
    <w:rsid w:val="0064416B"/>
    <w:rsid w:val="00685884"/>
    <w:rsid w:val="006A6DDF"/>
    <w:rsid w:val="006D2D4A"/>
    <w:rsid w:val="00705D72"/>
    <w:rsid w:val="0071780B"/>
    <w:rsid w:val="00723972"/>
    <w:rsid w:val="007474BB"/>
    <w:rsid w:val="007568A9"/>
    <w:rsid w:val="00794D9B"/>
    <w:rsid w:val="007B26CB"/>
    <w:rsid w:val="007C330A"/>
    <w:rsid w:val="007E385D"/>
    <w:rsid w:val="007F24DE"/>
    <w:rsid w:val="007F4BDC"/>
    <w:rsid w:val="0084562D"/>
    <w:rsid w:val="0085145E"/>
    <w:rsid w:val="0085224F"/>
    <w:rsid w:val="00881185"/>
    <w:rsid w:val="00887923"/>
    <w:rsid w:val="008C6109"/>
    <w:rsid w:val="008F1E00"/>
    <w:rsid w:val="008F4528"/>
    <w:rsid w:val="009073A6"/>
    <w:rsid w:val="00941541"/>
    <w:rsid w:val="009A1F4C"/>
    <w:rsid w:val="009C0896"/>
    <w:rsid w:val="00A140BF"/>
    <w:rsid w:val="00A2609D"/>
    <w:rsid w:val="00A4204E"/>
    <w:rsid w:val="00A429EE"/>
    <w:rsid w:val="00A539BA"/>
    <w:rsid w:val="00A64F54"/>
    <w:rsid w:val="00AB69A5"/>
    <w:rsid w:val="00AB6EF4"/>
    <w:rsid w:val="00AC6A90"/>
    <w:rsid w:val="00AF5452"/>
    <w:rsid w:val="00AF66C3"/>
    <w:rsid w:val="00B2686B"/>
    <w:rsid w:val="00B4391C"/>
    <w:rsid w:val="00B50A14"/>
    <w:rsid w:val="00BA1B74"/>
    <w:rsid w:val="00BC25C9"/>
    <w:rsid w:val="00BC7EEC"/>
    <w:rsid w:val="00BE5953"/>
    <w:rsid w:val="00BE596D"/>
    <w:rsid w:val="00C87F74"/>
    <w:rsid w:val="00CF37D9"/>
    <w:rsid w:val="00CF6490"/>
    <w:rsid w:val="00D154D1"/>
    <w:rsid w:val="00D66B2C"/>
    <w:rsid w:val="00D8400F"/>
    <w:rsid w:val="00D97EC4"/>
    <w:rsid w:val="00DF0BAD"/>
    <w:rsid w:val="00E00BFA"/>
    <w:rsid w:val="00E4209B"/>
    <w:rsid w:val="00E43FD4"/>
    <w:rsid w:val="00E47C27"/>
    <w:rsid w:val="00E51D21"/>
    <w:rsid w:val="00E549B1"/>
    <w:rsid w:val="00E60BF7"/>
    <w:rsid w:val="00E63C79"/>
    <w:rsid w:val="00E67857"/>
    <w:rsid w:val="00E829FF"/>
    <w:rsid w:val="00EC238D"/>
    <w:rsid w:val="00EE25EE"/>
    <w:rsid w:val="00EE5BC4"/>
    <w:rsid w:val="00EF65B7"/>
    <w:rsid w:val="00F00B98"/>
    <w:rsid w:val="00F1449A"/>
    <w:rsid w:val="00F601C0"/>
    <w:rsid w:val="00F7149D"/>
    <w:rsid w:val="00F75E89"/>
    <w:rsid w:val="00F958AC"/>
    <w:rsid w:val="00FA307F"/>
    <w:rsid w:val="00FA7835"/>
    <w:rsid w:val="00FD3522"/>
    <w:rsid w:val="00FD7E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0A14"/>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0A14"/>
    <w:pPr>
      <w:tabs>
        <w:tab w:val="center" w:pos="4320"/>
        <w:tab w:val="right" w:pos="8640"/>
      </w:tabs>
    </w:pPr>
    <w:rPr>
      <w:lang w:val="sr-Cyrl-CS"/>
    </w:rPr>
  </w:style>
  <w:style w:type="character" w:customStyle="1" w:styleId="FooterChar">
    <w:name w:val="Footer Char"/>
    <w:link w:val="Footer"/>
    <w:rsid w:val="00B50A14"/>
    <w:rPr>
      <w:rFonts w:ascii="Times New Roman" w:eastAsia="Times New Roman" w:hAnsi="Times New Roman" w:cs="Times New Roman"/>
      <w:lang w:val="sr-Cyrl-CS"/>
    </w:rPr>
  </w:style>
  <w:style w:type="character" w:styleId="PageNumber">
    <w:name w:val="page number"/>
    <w:basedOn w:val="DefaultParagraphFont"/>
    <w:rsid w:val="00B50A14"/>
  </w:style>
  <w:style w:type="character" w:styleId="Hyperlink">
    <w:name w:val="Hyperlink"/>
    <w:uiPriority w:val="99"/>
    <w:unhideWhenUsed/>
    <w:rsid w:val="00B50A14"/>
    <w:rPr>
      <w:color w:val="0000FF"/>
      <w:u w:val="single"/>
    </w:rPr>
  </w:style>
  <w:style w:type="paragraph" w:styleId="FootnoteText">
    <w:name w:val="footnote text"/>
    <w:basedOn w:val="Normal"/>
    <w:link w:val="FootnoteTextChar"/>
    <w:uiPriority w:val="99"/>
    <w:rsid w:val="00B50A14"/>
  </w:style>
  <w:style w:type="character" w:customStyle="1" w:styleId="FootnoteTextChar">
    <w:name w:val="Footnote Text Char"/>
    <w:link w:val="FootnoteText"/>
    <w:uiPriority w:val="99"/>
    <w:rsid w:val="00B50A14"/>
    <w:rPr>
      <w:rFonts w:ascii="Times New Roman" w:eastAsia="Times New Roman" w:hAnsi="Times New Roman" w:cs="Times New Roman"/>
      <w:lang w:val="en-GB"/>
    </w:rPr>
  </w:style>
  <w:style w:type="character" w:styleId="FootnoteReference">
    <w:name w:val="footnote reference"/>
    <w:uiPriority w:val="99"/>
    <w:rsid w:val="00B50A14"/>
    <w:rPr>
      <w:vertAlign w:val="superscript"/>
    </w:rPr>
  </w:style>
  <w:style w:type="paragraph" w:styleId="BalloonText">
    <w:name w:val="Balloon Text"/>
    <w:basedOn w:val="Normal"/>
    <w:link w:val="BalloonTextChar"/>
    <w:uiPriority w:val="99"/>
    <w:semiHidden/>
    <w:unhideWhenUsed/>
    <w:rsid w:val="00941541"/>
    <w:rPr>
      <w:rFonts w:ascii="Lucida Grande" w:hAnsi="Lucida Grande" w:cs="Lucida Grande"/>
      <w:sz w:val="18"/>
      <w:szCs w:val="18"/>
    </w:rPr>
  </w:style>
  <w:style w:type="character" w:customStyle="1" w:styleId="BalloonTextChar">
    <w:name w:val="Balloon Text Char"/>
    <w:link w:val="BalloonText"/>
    <w:uiPriority w:val="99"/>
    <w:semiHidden/>
    <w:rsid w:val="00941541"/>
    <w:rPr>
      <w:rFonts w:ascii="Lucida Grande" w:eastAsia="Times New Roman" w:hAnsi="Lucida Grande" w:cs="Lucida Grande"/>
      <w:sz w:val="18"/>
      <w:szCs w:val="18"/>
      <w:lang w:eastAsia="en-GB"/>
    </w:rPr>
  </w:style>
  <w:style w:type="character" w:styleId="CommentReference">
    <w:name w:val="annotation reference"/>
    <w:uiPriority w:val="99"/>
    <w:semiHidden/>
    <w:unhideWhenUsed/>
    <w:rsid w:val="00BE596D"/>
    <w:rPr>
      <w:sz w:val="16"/>
      <w:szCs w:val="16"/>
    </w:rPr>
  </w:style>
  <w:style w:type="paragraph" w:styleId="CommentText">
    <w:name w:val="annotation text"/>
    <w:basedOn w:val="Normal"/>
    <w:link w:val="CommentTextChar"/>
    <w:uiPriority w:val="99"/>
    <w:semiHidden/>
    <w:unhideWhenUsed/>
    <w:rsid w:val="00BE596D"/>
    <w:rPr>
      <w:sz w:val="20"/>
      <w:szCs w:val="20"/>
    </w:rPr>
  </w:style>
  <w:style w:type="character" w:customStyle="1" w:styleId="CommentTextChar">
    <w:name w:val="Comment Text Char"/>
    <w:link w:val="CommentText"/>
    <w:uiPriority w:val="99"/>
    <w:semiHidden/>
    <w:rsid w:val="00BE59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596D"/>
    <w:rPr>
      <w:b/>
      <w:bCs/>
    </w:rPr>
  </w:style>
  <w:style w:type="character" w:customStyle="1" w:styleId="CommentSubjectChar">
    <w:name w:val="Comment Subject Char"/>
    <w:link w:val="CommentSubject"/>
    <w:uiPriority w:val="99"/>
    <w:semiHidden/>
    <w:rsid w:val="00BE596D"/>
    <w:rPr>
      <w:rFonts w:ascii="Times New Roman" w:eastAsia="Times New Roman" w:hAnsi="Times New Roman" w:cs="Times New Roman"/>
      <w:b/>
      <w:bCs/>
      <w:sz w:val="20"/>
      <w:szCs w:val="20"/>
      <w:lang w:eastAsia="en-GB"/>
    </w:rPr>
  </w:style>
  <w:style w:type="paragraph" w:styleId="ListParagraph">
    <w:name w:val="List Paragraph"/>
    <w:basedOn w:val="Normal"/>
    <w:uiPriority w:val="72"/>
    <w:qFormat/>
    <w:rsid w:val="00496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50A14"/>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0A14"/>
    <w:pPr>
      <w:tabs>
        <w:tab w:val="center" w:pos="4320"/>
        <w:tab w:val="right" w:pos="8640"/>
      </w:tabs>
    </w:pPr>
    <w:rPr>
      <w:lang w:val="sr-Cyrl-CS"/>
    </w:rPr>
  </w:style>
  <w:style w:type="character" w:customStyle="1" w:styleId="FooterChar">
    <w:name w:val="Footer Char"/>
    <w:link w:val="Footer"/>
    <w:rsid w:val="00B50A14"/>
    <w:rPr>
      <w:rFonts w:ascii="Times New Roman" w:eastAsia="Times New Roman" w:hAnsi="Times New Roman" w:cs="Times New Roman"/>
      <w:lang w:val="sr-Cyrl-CS"/>
    </w:rPr>
  </w:style>
  <w:style w:type="character" w:styleId="PageNumber">
    <w:name w:val="page number"/>
    <w:basedOn w:val="DefaultParagraphFont"/>
    <w:rsid w:val="00B50A14"/>
  </w:style>
  <w:style w:type="character" w:styleId="Hyperlink">
    <w:name w:val="Hyperlink"/>
    <w:uiPriority w:val="99"/>
    <w:unhideWhenUsed/>
    <w:rsid w:val="00B50A14"/>
    <w:rPr>
      <w:color w:val="0000FF"/>
      <w:u w:val="single"/>
    </w:rPr>
  </w:style>
  <w:style w:type="paragraph" w:styleId="FootnoteText">
    <w:name w:val="footnote text"/>
    <w:basedOn w:val="Normal"/>
    <w:link w:val="FootnoteTextChar"/>
    <w:uiPriority w:val="99"/>
    <w:rsid w:val="00B50A14"/>
  </w:style>
  <w:style w:type="character" w:customStyle="1" w:styleId="FootnoteTextChar">
    <w:name w:val="Footnote Text Char"/>
    <w:link w:val="FootnoteText"/>
    <w:uiPriority w:val="99"/>
    <w:rsid w:val="00B50A14"/>
    <w:rPr>
      <w:rFonts w:ascii="Times New Roman" w:eastAsia="Times New Roman" w:hAnsi="Times New Roman" w:cs="Times New Roman"/>
      <w:lang w:val="en-GB"/>
    </w:rPr>
  </w:style>
  <w:style w:type="character" w:styleId="FootnoteReference">
    <w:name w:val="footnote reference"/>
    <w:uiPriority w:val="99"/>
    <w:rsid w:val="00B50A14"/>
    <w:rPr>
      <w:vertAlign w:val="superscript"/>
    </w:rPr>
  </w:style>
  <w:style w:type="paragraph" w:styleId="BalloonText">
    <w:name w:val="Balloon Text"/>
    <w:basedOn w:val="Normal"/>
    <w:link w:val="BalloonTextChar"/>
    <w:uiPriority w:val="99"/>
    <w:semiHidden/>
    <w:unhideWhenUsed/>
    <w:rsid w:val="00941541"/>
    <w:rPr>
      <w:rFonts w:ascii="Lucida Grande" w:hAnsi="Lucida Grande" w:cs="Lucida Grande"/>
      <w:sz w:val="18"/>
      <w:szCs w:val="18"/>
    </w:rPr>
  </w:style>
  <w:style w:type="character" w:customStyle="1" w:styleId="BalloonTextChar">
    <w:name w:val="Balloon Text Char"/>
    <w:link w:val="BalloonText"/>
    <w:uiPriority w:val="99"/>
    <w:semiHidden/>
    <w:rsid w:val="00941541"/>
    <w:rPr>
      <w:rFonts w:ascii="Lucida Grande" w:eastAsia="Times New Roman" w:hAnsi="Lucida Grande" w:cs="Lucida Grande"/>
      <w:sz w:val="18"/>
      <w:szCs w:val="18"/>
      <w:lang w:eastAsia="en-GB"/>
    </w:rPr>
  </w:style>
  <w:style w:type="character" w:styleId="CommentReference">
    <w:name w:val="annotation reference"/>
    <w:uiPriority w:val="99"/>
    <w:semiHidden/>
    <w:unhideWhenUsed/>
    <w:rsid w:val="00BE596D"/>
    <w:rPr>
      <w:sz w:val="16"/>
      <w:szCs w:val="16"/>
    </w:rPr>
  </w:style>
  <w:style w:type="paragraph" w:styleId="CommentText">
    <w:name w:val="annotation text"/>
    <w:basedOn w:val="Normal"/>
    <w:link w:val="CommentTextChar"/>
    <w:uiPriority w:val="99"/>
    <w:semiHidden/>
    <w:unhideWhenUsed/>
    <w:rsid w:val="00BE596D"/>
    <w:rPr>
      <w:sz w:val="20"/>
      <w:szCs w:val="20"/>
    </w:rPr>
  </w:style>
  <w:style w:type="character" w:customStyle="1" w:styleId="CommentTextChar">
    <w:name w:val="Comment Text Char"/>
    <w:link w:val="CommentText"/>
    <w:uiPriority w:val="99"/>
    <w:semiHidden/>
    <w:rsid w:val="00BE596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596D"/>
    <w:rPr>
      <w:b/>
      <w:bCs/>
    </w:rPr>
  </w:style>
  <w:style w:type="character" w:customStyle="1" w:styleId="CommentSubjectChar">
    <w:name w:val="Comment Subject Char"/>
    <w:link w:val="CommentSubject"/>
    <w:uiPriority w:val="99"/>
    <w:semiHidden/>
    <w:rsid w:val="00BE596D"/>
    <w:rPr>
      <w:rFonts w:ascii="Times New Roman" w:eastAsia="Times New Roman" w:hAnsi="Times New Roman" w:cs="Times New Roman"/>
      <w:b/>
      <w:bCs/>
      <w:sz w:val="20"/>
      <w:szCs w:val="20"/>
      <w:lang w:eastAsia="en-GB"/>
    </w:rPr>
  </w:style>
  <w:style w:type="paragraph" w:styleId="ListParagraph">
    <w:name w:val="List Paragraph"/>
    <w:basedOn w:val="Normal"/>
    <w:uiPriority w:val="72"/>
    <w:qFormat/>
    <w:rsid w:val="0049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v.me/biblioteka/Informac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7910-7FC1-42CD-B94D-ABB5EAAF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Human Rights Action</Company>
  <LinksUpToDate>false</LinksUpToDate>
  <CharactersWithSpaces>15053</CharactersWithSpaces>
  <SharedDoc>false</SharedDoc>
  <HLinks>
    <vt:vector size="6" baseType="variant">
      <vt:variant>
        <vt:i4>6029389</vt:i4>
      </vt:variant>
      <vt:variant>
        <vt:i4>0</vt:i4>
      </vt:variant>
      <vt:variant>
        <vt:i4>0</vt:i4>
      </vt:variant>
      <vt:variant>
        <vt:i4>5</vt:i4>
      </vt:variant>
      <vt:variant>
        <vt:lpwstr>http://www.dri.co.me/1/index.php?option=com_k2&amp;view=item&amp;id=251:objavljen-izvje%C5%A1taj-o-reviziji-uspjeha-%E2%80%9Eefikasnost-kori%C5%A1%C4%87enja-sredstava-od-doprinosa-za-profesionalnu-rehabilitaciju-i-zapo%C5%A1ljavanje-lica-sa-invaliditetom%E2%80%9C&amp;lang=sr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GP</dc:creator>
  <cp:lastModifiedBy>korisnik</cp:lastModifiedBy>
  <cp:revision>2</cp:revision>
  <cp:lastPrinted>2016-09-29T09:07:00Z</cp:lastPrinted>
  <dcterms:created xsi:type="dcterms:W3CDTF">2016-09-30T12:21:00Z</dcterms:created>
  <dcterms:modified xsi:type="dcterms:W3CDTF">2016-09-30T12:21:00Z</dcterms:modified>
</cp:coreProperties>
</file>